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BE" w:rsidRDefault="005D782E" w:rsidP="00F903F1">
      <w:pPr>
        <w:spacing w:line="440" w:lineRule="exact"/>
        <w:rPr>
          <w:rFonts w:asciiTheme="minorEastAsia" w:hAnsiTheme="minorEastAsia"/>
          <w:b/>
          <w:sz w:val="21"/>
          <w:szCs w:val="21"/>
        </w:rPr>
      </w:pPr>
      <w:r w:rsidRPr="00943488">
        <w:rPr>
          <w:rFonts w:asciiTheme="minorEastAsia" w:hAnsiTheme="minorEastAsia" w:hint="eastAsia"/>
          <w:b/>
          <w:sz w:val="21"/>
          <w:szCs w:val="21"/>
        </w:rPr>
        <w:t>机械炉排式焚烧炉床面垃圾层厚计算</w:t>
      </w:r>
      <w:r w:rsidR="00B85B16">
        <w:rPr>
          <w:rFonts w:asciiTheme="minorEastAsia" w:hAnsiTheme="minorEastAsia" w:hint="eastAsia"/>
          <w:b/>
          <w:sz w:val="21"/>
          <w:szCs w:val="21"/>
        </w:rPr>
        <w:t>及</w:t>
      </w:r>
      <w:r w:rsidR="00B85B16" w:rsidRPr="00B85B16">
        <w:rPr>
          <w:rFonts w:asciiTheme="minorEastAsia" w:hAnsiTheme="minorEastAsia" w:hint="eastAsia"/>
          <w:b/>
          <w:sz w:val="21"/>
          <w:szCs w:val="21"/>
        </w:rPr>
        <w:t>运行</w:t>
      </w:r>
      <w:r w:rsidR="00B85B16">
        <w:rPr>
          <w:rFonts w:asciiTheme="minorEastAsia" w:hAnsiTheme="minorEastAsia" w:hint="eastAsia"/>
          <w:b/>
          <w:sz w:val="21"/>
          <w:szCs w:val="21"/>
        </w:rPr>
        <w:t>分析</w:t>
      </w:r>
    </w:p>
    <w:p w:rsidR="001A3471" w:rsidRPr="001A3471" w:rsidRDefault="001A3471" w:rsidP="001A3471">
      <w:pPr>
        <w:rPr>
          <w:rFonts w:asciiTheme="minorEastAsia" w:hAnsiTheme="minorEastAsia"/>
          <w:b/>
          <w:sz w:val="16"/>
          <w:szCs w:val="16"/>
        </w:rPr>
      </w:pPr>
      <w:r w:rsidRPr="001A3471">
        <w:rPr>
          <w:rFonts w:asciiTheme="minorEastAsia" w:hAnsiTheme="minorEastAsia" w:hint="eastAsia"/>
          <w:b/>
          <w:sz w:val="16"/>
          <w:szCs w:val="16"/>
        </w:rPr>
        <w:t>胡洪铭</w:t>
      </w:r>
      <w:r w:rsidR="00A83218">
        <w:rPr>
          <w:rFonts w:asciiTheme="minorEastAsia" w:hAnsiTheme="minorEastAsia" w:hint="eastAsia"/>
          <w:b/>
          <w:sz w:val="16"/>
          <w:szCs w:val="16"/>
        </w:rPr>
        <w:t xml:space="preserve"> 李君</w:t>
      </w:r>
    </w:p>
    <w:p w:rsidR="001A3471" w:rsidRPr="001A3471" w:rsidRDefault="001A3471" w:rsidP="001A3471">
      <w:pPr>
        <w:rPr>
          <w:rFonts w:asciiTheme="minorEastAsia" w:hAnsiTheme="minorEastAsia"/>
          <w:b/>
          <w:sz w:val="16"/>
          <w:szCs w:val="16"/>
        </w:rPr>
      </w:pPr>
      <w:r w:rsidRPr="001A3471">
        <w:rPr>
          <w:rFonts w:asciiTheme="minorEastAsia" w:hAnsiTheme="minorEastAsia" w:hint="eastAsia"/>
          <w:b/>
          <w:sz w:val="16"/>
          <w:szCs w:val="16"/>
        </w:rPr>
        <w:t>深圳市鼎铸环保技术有限公司</w:t>
      </w:r>
      <w:r>
        <w:rPr>
          <w:rFonts w:asciiTheme="minorEastAsia" w:hAnsiTheme="minorEastAsia" w:hint="eastAsia"/>
          <w:b/>
          <w:sz w:val="16"/>
          <w:szCs w:val="16"/>
        </w:rPr>
        <w:t>，广东深圳，</w:t>
      </w:r>
      <w:r w:rsidRPr="001A3471">
        <w:rPr>
          <w:rFonts w:asciiTheme="minorEastAsia" w:hAnsiTheme="minorEastAsia"/>
          <w:b/>
          <w:sz w:val="16"/>
          <w:szCs w:val="16"/>
        </w:rPr>
        <w:t>518057</w:t>
      </w:r>
    </w:p>
    <w:p w:rsidR="00620BDD" w:rsidRPr="00A50DA8" w:rsidRDefault="005D782E" w:rsidP="00FC3441">
      <w:pPr>
        <w:rPr>
          <w:rFonts w:asciiTheme="minorEastAsia" w:hAnsiTheme="minorEastAsia"/>
          <w:sz w:val="16"/>
          <w:szCs w:val="16"/>
        </w:rPr>
      </w:pPr>
      <w:r w:rsidRPr="00FE5BD9">
        <w:rPr>
          <w:rFonts w:asciiTheme="minorEastAsia" w:hAnsiTheme="minorEastAsia" w:hint="eastAsia"/>
          <w:b/>
          <w:sz w:val="16"/>
          <w:szCs w:val="16"/>
        </w:rPr>
        <w:t>摘要</w:t>
      </w:r>
      <w:r w:rsidRPr="00FE5BD9">
        <w:rPr>
          <w:rFonts w:asciiTheme="minorEastAsia" w:hAnsiTheme="minorEastAsia" w:hint="eastAsia"/>
          <w:sz w:val="16"/>
          <w:szCs w:val="16"/>
        </w:rPr>
        <w:t>：</w:t>
      </w:r>
      <w:r w:rsidR="00620BDD" w:rsidRPr="00A50DA8">
        <w:rPr>
          <w:rFonts w:asciiTheme="minorEastAsia" w:hAnsiTheme="minorEastAsia" w:hint="eastAsia"/>
          <w:sz w:val="16"/>
          <w:szCs w:val="16"/>
        </w:rPr>
        <w:t>床面垃圾层厚是影响生活垃圾焚烧炉焚烧状态的一个重要参数</w:t>
      </w:r>
      <w:r w:rsidR="004F69BB">
        <w:rPr>
          <w:rFonts w:asciiTheme="minorEastAsia" w:hAnsiTheme="minorEastAsia" w:hint="eastAsia"/>
          <w:sz w:val="16"/>
          <w:szCs w:val="16"/>
        </w:rPr>
        <w:t>,床面垃圾层厚</w:t>
      </w:r>
      <w:r w:rsidR="00620BDD" w:rsidRPr="00A50DA8">
        <w:rPr>
          <w:rFonts w:asciiTheme="minorEastAsia" w:hAnsiTheme="minorEastAsia" w:hint="eastAsia"/>
          <w:sz w:val="16"/>
          <w:szCs w:val="16"/>
        </w:rPr>
        <w:t>通过影响焚烧炉的</w:t>
      </w:r>
      <w:r w:rsidR="00665159">
        <w:rPr>
          <w:rFonts w:asciiTheme="minorEastAsia" w:hAnsiTheme="minorEastAsia" w:hint="eastAsia"/>
          <w:sz w:val="16"/>
          <w:szCs w:val="16"/>
        </w:rPr>
        <w:t>配燃</w:t>
      </w:r>
      <w:r w:rsidR="00620BDD" w:rsidRPr="00A50DA8">
        <w:rPr>
          <w:rFonts w:asciiTheme="minorEastAsia" w:hAnsiTheme="minorEastAsia" w:hint="eastAsia"/>
          <w:sz w:val="16"/>
          <w:szCs w:val="16"/>
        </w:rPr>
        <w:t>空气量和搅</w:t>
      </w:r>
      <w:r w:rsidR="00620BDD" w:rsidRPr="0054353F">
        <w:rPr>
          <w:rFonts w:asciiTheme="minorEastAsia" w:hAnsiTheme="minorEastAsia" w:hint="eastAsia"/>
          <w:sz w:val="16"/>
          <w:szCs w:val="16"/>
        </w:rPr>
        <w:t>拌着火容易度</w:t>
      </w:r>
      <w:r w:rsidR="004F69BB" w:rsidRPr="0054353F">
        <w:rPr>
          <w:rFonts w:asciiTheme="minorEastAsia" w:hAnsiTheme="minorEastAsia" w:hint="eastAsia"/>
          <w:sz w:val="16"/>
          <w:szCs w:val="16"/>
        </w:rPr>
        <w:t>，进</w:t>
      </w:r>
      <w:r w:rsidR="00620BDD" w:rsidRPr="0054353F">
        <w:rPr>
          <w:rFonts w:asciiTheme="minorEastAsia" w:hAnsiTheme="minorEastAsia" w:hint="eastAsia"/>
          <w:sz w:val="16"/>
          <w:szCs w:val="16"/>
        </w:rPr>
        <w:t>而直接影响到生活垃圾烧透程度</w:t>
      </w:r>
      <w:r w:rsidR="00A50DA8" w:rsidRPr="0054353F">
        <w:rPr>
          <w:rFonts w:asciiTheme="minorEastAsia" w:hAnsiTheme="minorEastAsia" w:hint="eastAsia"/>
          <w:sz w:val="16"/>
          <w:szCs w:val="16"/>
        </w:rPr>
        <w:t>、床面停留时间</w:t>
      </w:r>
      <w:r w:rsidR="00620BDD" w:rsidRPr="0054353F">
        <w:rPr>
          <w:rFonts w:asciiTheme="minorEastAsia" w:hAnsiTheme="minorEastAsia" w:hint="eastAsia"/>
          <w:sz w:val="16"/>
          <w:szCs w:val="16"/>
        </w:rPr>
        <w:t>与烟气污染程度。本文分析</w:t>
      </w:r>
      <w:r w:rsidR="004F69BB" w:rsidRPr="0054353F">
        <w:rPr>
          <w:rFonts w:asciiTheme="minorEastAsia" w:hAnsiTheme="minorEastAsia" w:hint="eastAsia"/>
          <w:sz w:val="16"/>
          <w:szCs w:val="16"/>
        </w:rPr>
        <w:t>了</w:t>
      </w:r>
      <w:r w:rsidR="00620BDD" w:rsidRPr="0054353F">
        <w:rPr>
          <w:rFonts w:asciiTheme="minorEastAsia" w:hAnsiTheme="minorEastAsia" w:hint="eastAsia"/>
          <w:sz w:val="16"/>
          <w:szCs w:val="16"/>
        </w:rPr>
        <w:t>生活垃圾样本焚烧所需的理论燃烧空气量，并</w:t>
      </w:r>
      <w:r w:rsidR="00A94E7A" w:rsidRPr="0054353F">
        <w:rPr>
          <w:rFonts w:asciiTheme="minorEastAsia" w:hAnsiTheme="minorEastAsia" w:hint="eastAsia"/>
          <w:sz w:val="16"/>
          <w:szCs w:val="16"/>
        </w:rPr>
        <w:t>测得配燃</w:t>
      </w:r>
      <w:r w:rsidR="00620BDD" w:rsidRPr="0054353F">
        <w:rPr>
          <w:rFonts w:asciiTheme="minorEastAsia" w:hAnsiTheme="minorEastAsia" w:hint="eastAsia"/>
          <w:sz w:val="16"/>
          <w:szCs w:val="16"/>
        </w:rPr>
        <w:t>空气穿过生活垃圾</w:t>
      </w:r>
      <w:r w:rsidR="00A94E7A" w:rsidRPr="0054353F">
        <w:rPr>
          <w:rFonts w:asciiTheme="minorEastAsia" w:hAnsiTheme="minorEastAsia" w:hint="eastAsia"/>
          <w:sz w:val="16"/>
          <w:szCs w:val="16"/>
        </w:rPr>
        <w:t>层</w:t>
      </w:r>
      <w:r w:rsidR="00620BDD" w:rsidRPr="0054353F">
        <w:rPr>
          <w:rFonts w:asciiTheme="minorEastAsia" w:hAnsiTheme="minorEastAsia" w:hint="eastAsia"/>
          <w:sz w:val="16"/>
          <w:szCs w:val="16"/>
        </w:rPr>
        <w:t>时引起的渗透压降</w:t>
      </w:r>
      <w:r w:rsidR="004F69BB" w:rsidRPr="0054353F">
        <w:rPr>
          <w:rFonts w:asciiTheme="minorEastAsia" w:hAnsiTheme="minorEastAsia" w:hint="eastAsia"/>
          <w:sz w:val="16"/>
          <w:szCs w:val="16"/>
        </w:rPr>
        <w:t>，</w:t>
      </w:r>
      <w:r w:rsidR="00A94E7A" w:rsidRPr="0054353F">
        <w:rPr>
          <w:rFonts w:asciiTheme="minorEastAsia" w:hAnsiTheme="minorEastAsia" w:hint="eastAsia"/>
          <w:sz w:val="16"/>
          <w:szCs w:val="16"/>
        </w:rPr>
        <w:t>利用</w:t>
      </w:r>
      <w:r w:rsidR="00620BDD" w:rsidRPr="0054353F">
        <w:rPr>
          <w:rFonts w:asciiTheme="minorEastAsia" w:hAnsiTheme="minorEastAsia" w:hint="eastAsia"/>
          <w:sz w:val="16"/>
          <w:szCs w:val="16"/>
        </w:rPr>
        <w:t>达西公式计算床面垃圾层厚</w:t>
      </w:r>
      <w:r w:rsidR="00F54D77" w:rsidRPr="0054353F">
        <w:rPr>
          <w:rFonts w:asciiTheme="minorEastAsia" w:hAnsiTheme="minorEastAsia" w:hint="eastAsia"/>
          <w:sz w:val="16"/>
          <w:szCs w:val="16"/>
        </w:rPr>
        <w:t>，</w:t>
      </w:r>
      <w:r w:rsidR="00620BDD" w:rsidRPr="0054353F">
        <w:rPr>
          <w:rFonts w:asciiTheme="minorEastAsia" w:hAnsiTheme="minorEastAsia" w:hint="eastAsia"/>
          <w:sz w:val="16"/>
          <w:szCs w:val="16"/>
        </w:rPr>
        <w:t>并</w:t>
      </w:r>
      <w:r w:rsidR="00F54D77" w:rsidRPr="0054353F">
        <w:rPr>
          <w:rFonts w:asciiTheme="minorEastAsia" w:hAnsiTheme="minorEastAsia" w:hint="eastAsia"/>
          <w:sz w:val="16"/>
          <w:szCs w:val="16"/>
        </w:rPr>
        <w:t>通过</w:t>
      </w:r>
      <w:r w:rsidR="00620BDD" w:rsidRPr="0054353F">
        <w:rPr>
          <w:rFonts w:asciiTheme="minorEastAsia" w:hAnsiTheme="minorEastAsia" w:hint="eastAsia"/>
          <w:sz w:val="16"/>
          <w:szCs w:val="16"/>
        </w:rPr>
        <w:t>实际应用中的焚烧炉数据进行</w:t>
      </w:r>
      <w:r w:rsidR="004F69BB" w:rsidRPr="0054353F">
        <w:rPr>
          <w:rFonts w:asciiTheme="minorEastAsia" w:hAnsiTheme="minorEastAsia" w:hint="eastAsia"/>
          <w:sz w:val="16"/>
          <w:szCs w:val="16"/>
        </w:rPr>
        <w:t>对比</w:t>
      </w:r>
      <w:r w:rsidR="00620BDD" w:rsidRPr="0054353F">
        <w:rPr>
          <w:rFonts w:asciiTheme="minorEastAsia" w:hAnsiTheme="minorEastAsia" w:hint="eastAsia"/>
          <w:sz w:val="16"/>
          <w:szCs w:val="16"/>
        </w:rPr>
        <w:t>验证。结果表明：达西公式可用于</w:t>
      </w:r>
      <w:r w:rsidR="004F69BB" w:rsidRPr="0054353F">
        <w:rPr>
          <w:rFonts w:asciiTheme="minorEastAsia" w:hAnsiTheme="minorEastAsia" w:hint="eastAsia"/>
          <w:sz w:val="16"/>
          <w:szCs w:val="16"/>
        </w:rPr>
        <w:t>计算</w:t>
      </w:r>
      <w:r w:rsidR="00620BDD" w:rsidRPr="0054353F">
        <w:rPr>
          <w:rFonts w:asciiTheme="minorEastAsia" w:hAnsiTheme="minorEastAsia" w:hint="eastAsia"/>
          <w:sz w:val="16"/>
          <w:szCs w:val="16"/>
        </w:rPr>
        <w:t>生活垃圾焚烧炉床面垃圾层厚。</w:t>
      </w:r>
    </w:p>
    <w:p w:rsidR="005D782E" w:rsidRPr="00D84890" w:rsidRDefault="005D782E" w:rsidP="00FC3441">
      <w:pPr>
        <w:rPr>
          <w:rFonts w:asciiTheme="minorEastAsia" w:hAnsiTheme="minorEastAsia"/>
          <w:sz w:val="21"/>
          <w:szCs w:val="21"/>
        </w:rPr>
      </w:pPr>
      <w:r w:rsidRPr="00FE5BD9">
        <w:rPr>
          <w:rFonts w:asciiTheme="minorEastAsia" w:hAnsiTheme="minorEastAsia" w:hint="eastAsia"/>
          <w:b/>
          <w:sz w:val="16"/>
          <w:szCs w:val="16"/>
        </w:rPr>
        <w:t>关键词</w:t>
      </w:r>
      <w:r w:rsidRPr="00FE5BD9">
        <w:rPr>
          <w:rFonts w:asciiTheme="minorEastAsia" w:hAnsiTheme="minorEastAsia" w:hint="eastAsia"/>
          <w:sz w:val="16"/>
          <w:szCs w:val="16"/>
        </w:rPr>
        <w:t>：</w:t>
      </w:r>
      <w:r w:rsidR="001C4796" w:rsidRPr="00FE5BD9">
        <w:rPr>
          <w:rFonts w:asciiTheme="minorEastAsia" w:hAnsiTheme="minorEastAsia" w:hint="eastAsia"/>
          <w:sz w:val="16"/>
          <w:szCs w:val="16"/>
        </w:rPr>
        <w:t>机械炉排式焚烧炉  燃烧空气量</w:t>
      </w:r>
      <w:r w:rsidR="00761AEF">
        <w:rPr>
          <w:rFonts w:asciiTheme="minorEastAsia" w:hAnsiTheme="minorEastAsia" w:hint="eastAsia"/>
          <w:sz w:val="16"/>
          <w:szCs w:val="16"/>
        </w:rPr>
        <w:t xml:space="preserve">  </w:t>
      </w:r>
      <w:r w:rsidR="00761AEF" w:rsidRPr="00FE5BD9">
        <w:rPr>
          <w:rFonts w:asciiTheme="minorEastAsia" w:hAnsiTheme="minorEastAsia" w:hint="eastAsia"/>
          <w:sz w:val="16"/>
          <w:szCs w:val="16"/>
        </w:rPr>
        <w:t xml:space="preserve">垃圾渗透率  </w:t>
      </w:r>
      <w:r w:rsidR="00761AEF">
        <w:rPr>
          <w:rFonts w:asciiTheme="minorEastAsia" w:hAnsiTheme="minorEastAsia" w:hint="eastAsia"/>
          <w:sz w:val="16"/>
          <w:szCs w:val="16"/>
        </w:rPr>
        <w:t>压降</w:t>
      </w:r>
    </w:p>
    <w:p w:rsidR="005D782E" w:rsidRPr="00FE5BD9" w:rsidRDefault="005D782E" w:rsidP="00F903F1">
      <w:pPr>
        <w:spacing w:line="440" w:lineRule="exact"/>
        <w:rPr>
          <w:rFonts w:asciiTheme="minorEastAsia" w:hAnsiTheme="minorEastAsia"/>
          <w:b/>
          <w:sz w:val="16"/>
          <w:szCs w:val="16"/>
        </w:rPr>
      </w:pPr>
      <w:r w:rsidRPr="00FE5BD9">
        <w:rPr>
          <w:rFonts w:asciiTheme="minorEastAsia" w:hAnsiTheme="minorEastAsia" w:hint="eastAsia"/>
          <w:b/>
          <w:sz w:val="16"/>
          <w:szCs w:val="16"/>
        </w:rPr>
        <w:t>引言</w:t>
      </w:r>
    </w:p>
    <w:p w:rsidR="005D782E" w:rsidRPr="00FE5BD9" w:rsidRDefault="0092324B" w:rsidP="0094697E">
      <w:pPr>
        <w:ind w:firstLineChars="200" w:firstLine="320"/>
        <w:rPr>
          <w:rFonts w:asciiTheme="minorEastAsia" w:hAnsiTheme="minorEastAsia"/>
          <w:sz w:val="16"/>
          <w:szCs w:val="16"/>
        </w:rPr>
      </w:pPr>
      <w:r w:rsidRPr="00FE5BD9">
        <w:rPr>
          <w:rFonts w:asciiTheme="minorEastAsia" w:hAnsiTheme="minorEastAsia" w:hint="eastAsia"/>
          <w:sz w:val="16"/>
          <w:szCs w:val="16"/>
        </w:rPr>
        <w:t>随着我国城市化程度的日益提高，</w:t>
      </w:r>
      <w:r w:rsidR="00DD39E2">
        <w:rPr>
          <w:rFonts w:asciiTheme="minorEastAsia" w:hAnsiTheme="minorEastAsia" w:hint="eastAsia"/>
          <w:sz w:val="16"/>
          <w:szCs w:val="16"/>
        </w:rPr>
        <w:t>居民物资消耗增加，</w:t>
      </w:r>
      <w:r w:rsidR="003D0819">
        <w:rPr>
          <w:rFonts w:asciiTheme="minorEastAsia" w:hAnsiTheme="minorEastAsia" w:hint="eastAsia"/>
          <w:sz w:val="16"/>
          <w:szCs w:val="16"/>
        </w:rPr>
        <w:t>由此产生的生活垃圾也日益增加。</w:t>
      </w:r>
      <w:r w:rsidR="00DD39E2">
        <w:rPr>
          <w:rFonts w:asciiTheme="minorEastAsia" w:hAnsiTheme="minorEastAsia" w:hint="eastAsia"/>
          <w:sz w:val="16"/>
          <w:szCs w:val="16"/>
        </w:rPr>
        <w:t>现阶段</w:t>
      </w:r>
      <w:r w:rsidRPr="00FE5BD9">
        <w:rPr>
          <w:rFonts w:asciiTheme="minorEastAsia" w:hAnsiTheme="minorEastAsia" w:hint="eastAsia"/>
          <w:sz w:val="16"/>
          <w:szCs w:val="16"/>
        </w:rPr>
        <w:t>我国人均产</w:t>
      </w:r>
      <w:r w:rsidR="00DD39E2">
        <w:rPr>
          <w:rFonts w:asciiTheme="minorEastAsia" w:hAnsiTheme="minorEastAsia" w:hint="eastAsia"/>
          <w:sz w:val="16"/>
          <w:szCs w:val="16"/>
        </w:rPr>
        <w:t>出</w:t>
      </w:r>
      <w:r w:rsidRPr="00FE5BD9">
        <w:rPr>
          <w:rFonts w:asciiTheme="minorEastAsia" w:hAnsiTheme="minorEastAsia" w:hint="eastAsia"/>
          <w:sz w:val="16"/>
          <w:szCs w:val="16"/>
        </w:rPr>
        <w:t>生活垃圾已经达到约</w:t>
      </w:r>
      <w:r w:rsidR="00DD39E2" w:rsidRPr="00DD39E2">
        <w:rPr>
          <w:rFonts w:asciiTheme="minorEastAsia" w:hAnsiTheme="minorEastAsia" w:hint="eastAsia"/>
          <w:sz w:val="16"/>
          <w:szCs w:val="16"/>
        </w:rPr>
        <w:t>每年</w:t>
      </w:r>
      <w:r w:rsidRPr="00FE5BD9">
        <w:rPr>
          <w:rFonts w:asciiTheme="minorEastAsia" w:hAnsiTheme="minorEastAsia" w:hint="eastAsia"/>
          <w:sz w:val="16"/>
          <w:szCs w:val="16"/>
        </w:rPr>
        <w:t>400kg的水平，且逐年以</w:t>
      </w:r>
      <w:r w:rsidRPr="002A1742">
        <w:rPr>
          <w:sz w:val="16"/>
          <w:szCs w:val="16"/>
        </w:rPr>
        <w:t>8%</w:t>
      </w:r>
      <w:r w:rsidRPr="002A1742">
        <w:rPr>
          <w:sz w:val="16"/>
          <w:szCs w:val="16"/>
        </w:rPr>
        <w:t>～</w:t>
      </w:r>
      <w:r w:rsidRPr="002A1742">
        <w:rPr>
          <w:sz w:val="16"/>
          <w:szCs w:val="16"/>
        </w:rPr>
        <w:t>10%</w:t>
      </w:r>
      <w:r w:rsidRPr="00FE5BD9">
        <w:rPr>
          <w:rFonts w:asciiTheme="minorEastAsia" w:hAnsiTheme="minorEastAsia" w:hint="eastAsia"/>
          <w:sz w:val="16"/>
          <w:szCs w:val="16"/>
        </w:rPr>
        <w:t>的增长率增加。直至2017年，</w:t>
      </w:r>
      <w:r w:rsidR="00DD39E2">
        <w:rPr>
          <w:rFonts w:asciiTheme="minorEastAsia" w:hAnsiTheme="minorEastAsia" w:hint="eastAsia"/>
          <w:sz w:val="16"/>
          <w:szCs w:val="16"/>
        </w:rPr>
        <w:t>我国</w:t>
      </w:r>
      <w:r w:rsidRPr="00FE5BD9">
        <w:rPr>
          <w:rFonts w:asciiTheme="minorEastAsia" w:hAnsiTheme="minorEastAsia" w:hint="eastAsia"/>
          <w:sz w:val="16"/>
          <w:szCs w:val="16"/>
        </w:rPr>
        <w:t>生活垃圾储存量将近60亿</w:t>
      </w:r>
      <w:r w:rsidR="00DD39E2">
        <w:rPr>
          <w:rFonts w:asciiTheme="minorEastAsia" w:hAnsiTheme="minorEastAsia" w:hint="eastAsia"/>
          <w:sz w:val="16"/>
          <w:szCs w:val="16"/>
        </w:rPr>
        <w:t>吨</w:t>
      </w:r>
      <w:r w:rsidRPr="00FE5BD9">
        <w:rPr>
          <w:rFonts w:asciiTheme="minorEastAsia" w:hAnsiTheme="minorEastAsia" w:hint="eastAsia"/>
          <w:sz w:val="16"/>
          <w:szCs w:val="16"/>
        </w:rPr>
        <w:t>，</w:t>
      </w:r>
      <w:r w:rsidR="00DD39E2">
        <w:rPr>
          <w:rFonts w:asciiTheme="minorEastAsia" w:hAnsiTheme="minorEastAsia" w:hint="eastAsia"/>
          <w:sz w:val="16"/>
          <w:szCs w:val="16"/>
        </w:rPr>
        <w:t>共</w:t>
      </w:r>
      <w:r w:rsidRPr="00FE5BD9">
        <w:rPr>
          <w:rFonts w:asciiTheme="minorEastAsia" w:hAnsiTheme="minorEastAsia" w:hint="eastAsia"/>
          <w:sz w:val="16"/>
          <w:szCs w:val="16"/>
        </w:rPr>
        <w:t>侵占土地5</w:t>
      </w:r>
      <w:r w:rsidR="00DD39E2">
        <w:rPr>
          <w:rFonts w:asciiTheme="minorEastAsia" w:hAnsiTheme="minorEastAsia" w:hint="eastAsia"/>
          <w:sz w:val="16"/>
          <w:szCs w:val="16"/>
        </w:rPr>
        <w:t>亿平方米</w:t>
      </w:r>
      <w:r w:rsidRPr="00FE5BD9">
        <w:rPr>
          <w:rFonts w:asciiTheme="minorEastAsia" w:hAnsiTheme="minorEastAsia" w:hint="eastAsia"/>
          <w:sz w:val="16"/>
          <w:szCs w:val="16"/>
        </w:rPr>
        <w:t>。</w:t>
      </w:r>
    </w:p>
    <w:p w:rsidR="0045346A" w:rsidRDefault="00EE28E4" w:rsidP="0094697E">
      <w:pPr>
        <w:ind w:firstLineChars="200" w:firstLine="320"/>
        <w:rPr>
          <w:rFonts w:asciiTheme="minorEastAsia" w:hAnsiTheme="minorEastAsia"/>
          <w:sz w:val="16"/>
          <w:szCs w:val="16"/>
        </w:rPr>
      </w:pPr>
      <w:r w:rsidRPr="00FE5BD9">
        <w:rPr>
          <w:rFonts w:asciiTheme="minorEastAsia" w:hAnsiTheme="minorEastAsia" w:hint="eastAsia"/>
          <w:sz w:val="16"/>
          <w:szCs w:val="16"/>
        </w:rPr>
        <w:t>生活</w:t>
      </w:r>
      <w:r w:rsidR="0092324B" w:rsidRPr="00FE5BD9">
        <w:rPr>
          <w:rFonts w:asciiTheme="minorEastAsia" w:hAnsiTheme="minorEastAsia" w:hint="eastAsia"/>
          <w:sz w:val="16"/>
          <w:szCs w:val="16"/>
        </w:rPr>
        <w:t>垃圾</w:t>
      </w:r>
      <w:r w:rsidRPr="00FE5BD9">
        <w:rPr>
          <w:rFonts w:asciiTheme="minorEastAsia" w:hAnsiTheme="minorEastAsia" w:hint="eastAsia"/>
          <w:sz w:val="16"/>
          <w:szCs w:val="16"/>
        </w:rPr>
        <w:t>焚烧</w:t>
      </w:r>
      <w:r w:rsidR="0092324B" w:rsidRPr="00FE5BD9">
        <w:rPr>
          <w:rFonts w:asciiTheme="minorEastAsia" w:hAnsiTheme="minorEastAsia" w:hint="eastAsia"/>
          <w:sz w:val="16"/>
          <w:szCs w:val="16"/>
        </w:rPr>
        <w:t>处理作为</w:t>
      </w:r>
      <w:r w:rsidRPr="00FE5BD9">
        <w:rPr>
          <w:rFonts w:asciiTheme="minorEastAsia" w:hAnsiTheme="minorEastAsia" w:hint="eastAsia"/>
          <w:sz w:val="16"/>
          <w:szCs w:val="16"/>
        </w:rPr>
        <w:t>最</w:t>
      </w:r>
      <w:r w:rsidR="0092324B" w:rsidRPr="00FE5BD9">
        <w:rPr>
          <w:rFonts w:asciiTheme="minorEastAsia" w:hAnsiTheme="minorEastAsia" w:hint="eastAsia"/>
          <w:sz w:val="16"/>
          <w:szCs w:val="16"/>
        </w:rPr>
        <w:t>有效的</w:t>
      </w:r>
      <w:r w:rsidR="003752C5" w:rsidRPr="00FE5BD9">
        <w:rPr>
          <w:rFonts w:asciiTheme="minorEastAsia" w:hAnsiTheme="minorEastAsia" w:hint="eastAsia"/>
          <w:sz w:val="16"/>
          <w:szCs w:val="16"/>
        </w:rPr>
        <w:t>减容</w:t>
      </w:r>
      <w:r w:rsidR="0092324B" w:rsidRPr="00FE5BD9">
        <w:rPr>
          <w:rFonts w:asciiTheme="minorEastAsia" w:hAnsiTheme="minorEastAsia" w:hint="eastAsia"/>
          <w:sz w:val="16"/>
          <w:szCs w:val="16"/>
        </w:rPr>
        <w:t>方式，</w:t>
      </w:r>
      <w:r w:rsidR="00614A1C">
        <w:rPr>
          <w:rFonts w:asciiTheme="minorEastAsia" w:hAnsiTheme="minorEastAsia" w:hint="eastAsia"/>
          <w:sz w:val="16"/>
          <w:szCs w:val="16"/>
        </w:rPr>
        <w:t>逐渐成为生活垃圾处理的最主要选择</w:t>
      </w:r>
      <w:r w:rsidR="0092324B" w:rsidRPr="00FE5BD9">
        <w:rPr>
          <w:rFonts w:asciiTheme="minorEastAsia" w:hAnsiTheme="minorEastAsia" w:hint="eastAsia"/>
          <w:sz w:val="16"/>
          <w:szCs w:val="16"/>
        </w:rPr>
        <w:t>。</w:t>
      </w:r>
      <w:r w:rsidR="00FC6686" w:rsidRPr="00FE5BD9">
        <w:rPr>
          <w:rFonts w:asciiTheme="minorEastAsia" w:hAnsiTheme="minorEastAsia" w:hint="eastAsia"/>
          <w:sz w:val="16"/>
          <w:szCs w:val="16"/>
        </w:rPr>
        <w:t>国内</w:t>
      </w:r>
      <w:r w:rsidRPr="00FE5BD9">
        <w:rPr>
          <w:rFonts w:asciiTheme="minorEastAsia" w:hAnsiTheme="minorEastAsia" w:hint="eastAsia"/>
          <w:sz w:val="16"/>
          <w:szCs w:val="16"/>
        </w:rPr>
        <w:t>已建、在建及将建生活垃圾焚烧厂使用</w:t>
      </w:r>
      <w:r w:rsidR="00FC6686" w:rsidRPr="00FE5BD9">
        <w:rPr>
          <w:rFonts w:asciiTheme="minorEastAsia" w:hAnsiTheme="minorEastAsia" w:hint="eastAsia"/>
          <w:sz w:val="16"/>
          <w:szCs w:val="16"/>
        </w:rPr>
        <w:t>的炉排</w:t>
      </w:r>
      <w:r w:rsidR="004F69BB">
        <w:rPr>
          <w:rFonts w:asciiTheme="minorEastAsia" w:hAnsiTheme="minorEastAsia" w:hint="eastAsia"/>
          <w:sz w:val="16"/>
          <w:szCs w:val="16"/>
        </w:rPr>
        <w:t>主要有机械</w:t>
      </w:r>
      <w:r w:rsidR="004F69BB" w:rsidRPr="00FE5BD9">
        <w:rPr>
          <w:rFonts w:asciiTheme="minorEastAsia" w:hAnsiTheme="minorEastAsia" w:hint="eastAsia"/>
          <w:sz w:val="16"/>
          <w:szCs w:val="16"/>
        </w:rPr>
        <w:t>炉排</w:t>
      </w:r>
      <w:r w:rsidR="004F69BB">
        <w:rPr>
          <w:rFonts w:asciiTheme="minorEastAsia" w:hAnsiTheme="minorEastAsia" w:hint="eastAsia"/>
          <w:sz w:val="16"/>
          <w:szCs w:val="16"/>
        </w:rPr>
        <w:t>、</w:t>
      </w:r>
      <w:r w:rsidR="004F69BB" w:rsidRPr="00FE5BD9">
        <w:rPr>
          <w:rFonts w:asciiTheme="minorEastAsia" w:hAnsiTheme="minorEastAsia" w:hint="eastAsia"/>
          <w:sz w:val="16"/>
          <w:szCs w:val="16"/>
        </w:rPr>
        <w:t>流化床</w:t>
      </w:r>
      <w:r w:rsidR="004F69BB">
        <w:rPr>
          <w:rFonts w:asciiTheme="minorEastAsia" w:hAnsiTheme="minorEastAsia" w:hint="eastAsia"/>
          <w:sz w:val="16"/>
          <w:szCs w:val="16"/>
        </w:rPr>
        <w:t>以及</w:t>
      </w:r>
      <w:r w:rsidR="004F69BB" w:rsidRPr="00FE5BD9">
        <w:rPr>
          <w:rFonts w:asciiTheme="minorEastAsia" w:hAnsiTheme="minorEastAsia" w:hint="eastAsia"/>
          <w:sz w:val="16"/>
          <w:szCs w:val="16"/>
        </w:rPr>
        <w:t>其他炉排</w:t>
      </w:r>
      <w:r w:rsidR="004F69BB">
        <w:rPr>
          <w:rFonts w:asciiTheme="minorEastAsia" w:hAnsiTheme="minorEastAsia" w:hint="eastAsia"/>
          <w:sz w:val="16"/>
          <w:szCs w:val="16"/>
        </w:rPr>
        <w:t>，而在</w:t>
      </w:r>
      <w:r w:rsidR="004F69BB" w:rsidRPr="00FE5BD9">
        <w:rPr>
          <w:rFonts w:asciiTheme="minorEastAsia" w:hAnsiTheme="minorEastAsia" w:hint="eastAsia"/>
          <w:sz w:val="16"/>
          <w:szCs w:val="16"/>
        </w:rPr>
        <w:t>日处理</w:t>
      </w:r>
      <w:r w:rsidR="004F69BB">
        <w:rPr>
          <w:rFonts w:asciiTheme="minorEastAsia" w:hAnsiTheme="minorEastAsia" w:hint="eastAsia"/>
          <w:sz w:val="16"/>
          <w:szCs w:val="16"/>
        </w:rPr>
        <w:t>生活</w:t>
      </w:r>
      <w:r w:rsidR="004F69BB" w:rsidRPr="00FE5BD9">
        <w:rPr>
          <w:rFonts w:asciiTheme="minorEastAsia" w:hAnsiTheme="minorEastAsia" w:hint="eastAsia"/>
          <w:sz w:val="16"/>
          <w:szCs w:val="16"/>
        </w:rPr>
        <w:t>吨</w:t>
      </w:r>
      <w:r w:rsidR="004F69BB">
        <w:rPr>
          <w:rFonts w:asciiTheme="minorEastAsia" w:hAnsiTheme="minorEastAsia" w:hint="eastAsia"/>
          <w:sz w:val="16"/>
          <w:szCs w:val="16"/>
        </w:rPr>
        <w:t>量方面，</w:t>
      </w:r>
      <w:r w:rsidRPr="00FE5BD9">
        <w:rPr>
          <w:rFonts w:asciiTheme="minorEastAsia" w:hAnsiTheme="minorEastAsia" w:hint="eastAsia"/>
          <w:sz w:val="16"/>
          <w:szCs w:val="16"/>
        </w:rPr>
        <w:t>机械炉排：流化床：其他</w:t>
      </w:r>
      <w:r w:rsidR="00FC6686" w:rsidRPr="00FE5BD9">
        <w:rPr>
          <w:rFonts w:asciiTheme="minorEastAsia" w:hAnsiTheme="minorEastAsia" w:hint="eastAsia"/>
          <w:sz w:val="16"/>
          <w:szCs w:val="16"/>
        </w:rPr>
        <w:t>炉排</w:t>
      </w:r>
      <w:r w:rsidR="004F69BB">
        <w:rPr>
          <w:rFonts w:asciiTheme="minorEastAsia" w:hAnsiTheme="minorEastAsia" w:hint="eastAsia"/>
          <w:sz w:val="16"/>
          <w:szCs w:val="16"/>
        </w:rPr>
        <w:t>的</w:t>
      </w:r>
      <w:r w:rsidRPr="00FE5BD9">
        <w:rPr>
          <w:rFonts w:asciiTheme="minorEastAsia" w:hAnsiTheme="minorEastAsia" w:hint="eastAsia"/>
          <w:sz w:val="16"/>
          <w:szCs w:val="16"/>
        </w:rPr>
        <w:t>比例</w:t>
      </w:r>
      <w:r w:rsidR="004F69BB">
        <w:rPr>
          <w:rFonts w:asciiTheme="minorEastAsia" w:hAnsiTheme="minorEastAsia" w:hint="eastAsia"/>
          <w:sz w:val="16"/>
          <w:szCs w:val="16"/>
        </w:rPr>
        <w:t>为</w:t>
      </w:r>
      <w:r w:rsidRPr="00553B9E">
        <w:rPr>
          <w:sz w:val="16"/>
          <w:szCs w:val="16"/>
        </w:rPr>
        <w:t>14.92</w:t>
      </w:r>
      <w:r w:rsidR="00C018EB" w:rsidRPr="00553B9E">
        <w:rPr>
          <w:sz w:val="16"/>
          <w:szCs w:val="16"/>
        </w:rPr>
        <w:t>:</w:t>
      </w:r>
      <w:r w:rsidRPr="00553B9E">
        <w:rPr>
          <w:sz w:val="16"/>
          <w:szCs w:val="16"/>
        </w:rPr>
        <w:t>3.25</w:t>
      </w:r>
      <w:r w:rsidR="00C018EB" w:rsidRPr="00553B9E">
        <w:rPr>
          <w:sz w:val="16"/>
          <w:szCs w:val="16"/>
        </w:rPr>
        <w:t>:</w:t>
      </w:r>
      <w:r w:rsidRPr="00553B9E">
        <w:rPr>
          <w:sz w:val="16"/>
          <w:szCs w:val="16"/>
        </w:rPr>
        <w:t>1</w:t>
      </w:r>
      <w:r w:rsidR="008900E8">
        <w:rPr>
          <w:rFonts w:asciiTheme="minorEastAsia" w:hAnsiTheme="minorEastAsia" w:hint="eastAsia"/>
          <w:sz w:val="16"/>
          <w:szCs w:val="16"/>
        </w:rPr>
        <w:t>，</w:t>
      </w:r>
      <w:r w:rsidRPr="00FE5BD9">
        <w:rPr>
          <w:rFonts w:asciiTheme="minorEastAsia" w:hAnsiTheme="minorEastAsia" w:hint="eastAsia"/>
          <w:sz w:val="16"/>
          <w:szCs w:val="16"/>
        </w:rPr>
        <w:t>可见机械炉排是未来</w:t>
      </w:r>
      <w:r w:rsidR="007645A3">
        <w:rPr>
          <w:rFonts w:asciiTheme="minorEastAsia" w:hAnsiTheme="minorEastAsia" w:hint="eastAsia"/>
          <w:sz w:val="16"/>
          <w:szCs w:val="16"/>
        </w:rPr>
        <w:t>生活垃圾焚烧处理</w:t>
      </w:r>
      <w:r w:rsidRPr="00FE5BD9">
        <w:rPr>
          <w:rFonts w:asciiTheme="minorEastAsia" w:hAnsiTheme="minorEastAsia" w:hint="eastAsia"/>
          <w:sz w:val="16"/>
          <w:szCs w:val="16"/>
        </w:rPr>
        <w:t>的发展方向。</w:t>
      </w:r>
    </w:p>
    <w:p w:rsidR="00AC4442" w:rsidRDefault="00EE28E4" w:rsidP="0094697E">
      <w:pPr>
        <w:ind w:firstLineChars="200" w:firstLine="320"/>
        <w:rPr>
          <w:rFonts w:asciiTheme="minorEastAsia" w:hAnsiTheme="minorEastAsia"/>
          <w:sz w:val="16"/>
          <w:szCs w:val="16"/>
        </w:rPr>
      </w:pPr>
      <w:r w:rsidRPr="00FE5BD9">
        <w:rPr>
          <w:rFonts w:asciiTheme="minorEastAsia" w:hAnsiTheme="minorEastAsia" w:hint="eastAsia"/>
          <w:sz w:val="16"/>
          <w:szCs w:val="16"/>
        </w:rPr>
        <w:t>机械炉排一般具有单炉处理量大，无需预处理等优点。影响机械炉排垃圾焚烧的因素有生活垃圾的性质、停留时间、</w:t>
      </w:r>
      <w:r w:rsidR="007645A3">
        <w:rPr>
          <w:rFonts w:asciiTheme="minorEastAsia" w:hAnsiTheme="minorEastAsia" w:hint="eastAsia"/>
          <w:sz w:val="16"/>
          <w:szCs w:val="16"/>
        </w:rPr>
        <w:t>焚烧</w:t>
      </w:r>
      <w:r w:rsidRPr="00FE5BD9">
        <w:rPr>
          <w:rFonts w:asciiTheme="minorEastAsia" w:hAnsiTheme="minorEastAsia" w:hint="eastAsia"/>
          <w:sz w:val="16"/>
          <w:szCs w:val="16"/>
        </w:rPr>
        <w:t>温度、</w:t>
      </w:r>
      <w:r w:rsidR="007645A3">
        <w:rPr>
          <w:rFonts w:asciiTheme="minorEastAsia" w:hAnsiTheme="minorEastAsia" w:hint="eastAsia"/>
          <w:sz w:val="16"/>
          <w:szCs w:val="16"/>
        </w:rPr>
        <w:t>配燃空气</w:t>
      </w:r>
      <w:r w:rsidRPr="00FE5BD9">
        <w:rPr>
          <w:rFonts w:asciiTheme="minorEastAsia" w:hAnsiTheme="minorEastAsia" w:hint="eastAsia"/>
          <w:sz w:val="16"/>
          <w:szCs w:val="16"/>
        </w:rPr>
        <w:t>湍流度</w:t>
      </w:r>
      <w:r w:rsidR="008900E8">
        <w:rPr>
          <w:rFonts w:asciiTheme="minorEastAsia" w:hAnsiTheme="minorEastAsia" w:hint="eastAsia"/>
          <w:sz w:val="16"/>
          <w:szCs w:val="16"/>
        </w:rPr>
        <w:t>以及</w:t>
      </w:r>
      <w:r w:rsidRPr="00FE5BD9">
        <w:rPr>
          <w:rFonts w:asciiTheme="minorEastAsia" w:hAnsiTheme="minorEastAsia" w:hint="eastAsia"/>
          <w:sz w:val="16"/>
          <w:szCs w:val="16"/>
        </w:rPr>
        <w:t>过量空气系数。</w:t>
      </w:r>
      <w:r w:rsidR="00AC4442" w:rsidRPr="00FE5BD9">
        <w:rPr>
          <w:rFonts w:asciiTheme="minorEastAsia" w:hAnsiTheme="minorEastAsia" w:hint="eastAsia"/>
          <w:sz w:val="16"/>
          <w:szCs w:val="16"/>
        </w:rPr>
        <w:t>生活垃圾</w:t>
      </w:r>
      <w:r w:rsidR="004648FD">
        <w:rPr>
          <w:rFonts w:asciiTheme="minorEastAsia" w:hAnsiTheme="minorEastAsia" w:hint="eastAsia"/>
          <w:sz w:val="16"/>
          <w:szCs w:val="16"/>
        </w:rPr>
        <w:t>配燃</w:t>
      </w:r>
      <w:r w:rsidR="00AC4442" w:rsidRPr="00FE5BD9">
        <w:rPr>
          <w:rFonts w:asciiTheme="minorEastAsia" w:hAnsiTheme="minorEastAsia" w:hint="eastAsia"/>
          <w:sz w:val="16"/>
          <w:szCs w:val="16"/>
        </w:rPr>
        <w:t>空气的供给量影响生活垃圾在</w:t>
      </w:r>
      <w:r w:rsidR="004648FD">
        <w:rPr>
          <w:rFonts w:asciiTheme="minorEastAsia" w:hAnsiTheme="minorEastAsia" w:hint="eastAsia"/>
          <w:sz w:val="16"/>
          <w:szCs w:val="16"/>
        </w:rPr>
        <w:t>焚烧炉</w:t>
      </w:r>
      <w:r w:rsidR="00AC4442" w:rsidRPr="00FE5BD9">
        <w:rPr>
          <w:rFonts w:asciiTheme="minorEastAsia" w:hAnsiTheme="minorEastAsia" w:hint="eastAsia"/>
          <w:sz w:val="16"/>
          <w:szCs w:val="16"/>
        </w:rPr>
        <w:t>床面的停留时间、烟气在炉膛的停留时间、</w:t>
      </w:r>
      <w:r w:rsidR="003D0819">
        <w:rPr>
          <w:rFonts w:asciiTheme="minorEastAsia" w:hAnsiTheme="minorEastAsia" w:hint="eastAsia"/>
          <w:sz w:val="16"/>
          <w:szCs w:val="16"/>
        </w:rPr>
        <w:t>生活垃圾的</w:t>
      </w:r>
      <w:r w:rsidR="00AC4442" w:rsidRPr="00FE5BD9">
        <w:rPr>
          <w:rFonts w:asciiTheme="minorEastAsia" w:hAnsiTheme="minorEastAsia" w:hint="eastAsia"/>
          <w:sz w:val="16"/>
          <w:szCs w:val="16"/>
        </w:rPr>
        <w:t>燃烧温度与</w:t>
      </w:r>
      <w:r w:rsidR="003D0819">
        <w:rPr>
          <w:rFonts w:asciiTheme="minorEastAsia" w:hAnsiTheme="minorEastAsia" w:hint="eastAsia"/>
          <w:sz w:val="16"/>
          <w:szCs w:val="16"/>
        </w:rPr>
        <w:t>配燃空气</w:t>
      </w:r>
      <w:r w:rsidR="00AC4442" w:rsidRPr="00FE5BD9">
        <w:rPr>
          <w:rFonts w:asciiTheme="minorEastAsia" w:hAnsiTheme="minorEastAsia" w:hint="eastAsia"/>
          <w:sz w:val="16"/>
          <w:szCs w:val="16"/>
        </w:rPr>
        <w:t>湍流度、生活垃圾烧透与否</w:t>
      </w:r>
      <w:r w:rsidR="008900E8">
        <w:rPr>
          <w:rFonts w:asciiTheme="minorEastAsia" w:hAnsiTheme="minorEastAsia" w:hint="eastAsia"/>
          <w:sz w:val="16"/>
          <w:szCs w:val="16"/>
        </w:rPr>
        <w:t>。</w:t>
      </w:r>
      <w:r w:rsidR="008530E6" w:rsidRPr="00FE5BD9">
        <w:rPr>
          <w:rFonts w:asciiTheme="minorEastAsia" w:hAnsiTheme="minorEastAsia" w:hint="eastAsia"/>
          <w:sz w:val="16"/>
          <w:szCs w:val="16"/>
        </w:rPr>
        <w:t>而垃圾层厚是影响</w:t>
      </w:r>
      <w:r w:rsidR="00940037">
        <w:rPr>
          <w:rFonts w:asciiTheme="minorEastAsia" w:hAnsiTheme="minorEastAsia" w:hint="eastAsia"/>
          <w:sz w:val="16"/>
          <w:szCs w:val="16"/>
        </w:rPr>
        <w:t>配燃</w:t>
      </w:r>
      <w:r w:rsidR="008530E6" w:rsidRPr="00FE5BD9">
        <w:rPr>
          <w:rFonts w:asciiTheme="minorEastAsia" w:hAnsiTheme="minorEastAsia" w:hint="eastAsia"/>
          <w:sz w:val="16"/>
          <w:szCs w:val="16"/>
        </w:rPr>
        <w:t>空气供给的最关键因素</w:t>
      </w:r>
      <w:r w:rsidR="00A460F1" w:rsidRPr="00FE5BD9">
        <w:rPr>
          <w:rFonts w:asciiTheme="minorEastAsia" w:hAnsiTheme="minorEastAsia" w:hint="eastAsia"/>
          <w:sz w:val="16"/>
          <w:szCs w:val="16"/>
        </w:rPr>
        <w:t>，其表现</w:t>
      </w:r>
      <w:r w:rsidR="003D0819">
        <w:rPr>
          <w:rFonts w:asciiTheme="minorEastAsia" w:hAnsiTheme="minorEastAsia" w:hint="eastAsia"/>
          <w:sz w:val="16"/>
          <w:szCs w:val="16"/>
        </w:rPr>
        <w:t>为</w:t>
      </w:r>
      <w:r w:rsidR="00940037">
        <w:rPr>
          <w:rFonts w:asciiTheme="minorEastAsia" w:hAnsiTheme="minorEastAsia" w:hint="eastAsia"/>
          <w:sz w:val="16"/>
          <w:szCs w:val="16"/>
        </w:rPr>
        <w:t>配燃空气穿透垃圾层时产生</w:t>
      </w:r>
      <w:r w:rsidR="00A460F1" w:rsidRPr="00FE5BD9">
        <w:rPr>
          <w:rFonts w:asciiTheme="minorEastAsia" w:hAnsiTheme="minorEastAsia" w:hint="eastAsia"/>
          <w:sz w:val="16"/>
          <w:szCs w:val="16"/>
        </w:rPr>
        <w:t>压降</w:t>
      </w:r>
      <w:r w:rsidR="008530E6" w:rsidRPr="00FE5BD9">
        <w:rPr>
          <w:rFonts w:asciiTheme="minorEastAsia" w:hAnsiTheme="minorEastAsia" w:hint="eastAsia"/>
          <w:sz w:val="16"/>
          <w:szCs w:val="16"/>
        </w:rPr>
        <w:t>。</w:t>
      </w:r>
      <w:r w:rsidR="00565BD5">
        <w:rPr>
          <w:rFonts w:asciiTheme="minorEastAsia" w:hAnsiTheme="minorEastAsia" w:hint="eastAsia"/>
          <w:sz w:val="16"/>
          <w:szCs w:val="16"/>
        </w:rPr>
        <w:t>而</w:t>
      </w:r>
      <w:r w:rsidR="00940037">
        <w:rPr>
          <w:rFonts w:asciiTheme="minorEastAsia" w:hAnsiTheme="minorEastAsia" w:hint="eastAsia"/>
          <w:sz w:val="16"/>
          <w:szCs w:val="16"/>
        </w:rPr>
        <w:t>压降与生活垃圾层的固有渗透率、穿透空气量</w:t>
      </w:r>
      <w:r w:rsidR="003752C5">
        <w:rPr>
          <w:rFonts w:asciiTheme="minorEastAsia" w:hAnsiTheme="minorEastAsia" w:hint="eastAsia"/>
          <w:sz w:val="16"/>
          <w:szCs w:val="16"/>
        </w:rPr>
        <w:t>、</w:t>
      </w:r>
      <w:r w:rsidR="00940037">
        <w:rPr>
          <w:rFonts w:asciiTheme="minorEastAsia" w:hAnsiTheme="minorEastAsia" w:hint="eastAsia"/>
          <w:sz w:val="16"/>
          <w:szCs w:val="16"/>
        </w:rPr>
        <w:t>空气</w:t>
      </w:r>
      <w:r w:rsidR="0045346A">
        <w:rPr>
          <w:rFonts w:asciiTheme="minorEastAsia" w:hAnsiTheme="minorEastAsia" w:hint="eastAsia"/>
          <w:sz w:val="16"/>
          <w:szCs w:val="16"/>
        </w:rPr>
        <w:t>的</w:t>
      </w:r>
      <w:r w:rsidR="00940037">
        <w:rPr>
          <w:rFonts w:asciiTheme="minorEastAsia" w:hAnsiTheme="minorEastAsia" w:hint="eastAsia"/>
          <w:sz w:val="16"/>
          <w:szCs w:val="16"/>
        </w:rPr>
        <w:t>物理特性</w:t>
      </w:r>
      <w:r w:rsidR="003752C5">
        <w:rPr>
          <w:rFonts w:asciiTheme="minorEastAsia" w:hAnsiTheme="minorEastAsia" w:hint="eastAsia"/>
          <w:sz w:val="16"/>
          <w:szCs w:val="16"/>
        </w:rPr>
        <w:t>以及</w:t>
      </w:r>
      <w:r w:rsidR="00940037">
        <w:rPr>
          <w:rFonts w:asciiTheme="minorEastAsia" w:hAnsiTheme="minorEastAsia" w:hint="eastAsia"/>
          <w:sz w:val="16"/>
          <w:szCs w:val="16"/>
        </w:rPr>
        <w:t>垃圾层厚有关。</w:t>
      </w:r>
    </w:p>
    <w:p w:rsidR="00665E49" w:rsidRPr="00FE5BD9" w:rsidRDefault="00665E49" w:rsidP="0094697E">
      <w:pPr>
        <w:ind w:firstLineChars="200" w:firstLine="320"/>
        <w:rPr>
          <w:rFonts w:asciiTheme="minorEastAsia" w:hAnsiTheme="minorEastAsia"/>
          <w:sz w:val="16"/>
          <w:szCs w:val="16"/>
        </w:rPr>
      </w:pPr>
      <w:r>
        <w:rPr>
          <w:rFonts w:asciiTheme="minorEastAsia" w:hAnsiTheme="minorEastAsia" w:hint="eastAsia"/>
          <w:sz w:val="16"/>
          <w:szCs w:val="16"/>
        </w:rPr>
        <w:t>生活垃圾堆体是一种孔隙结构材料，由于覆载荷与生物降解作用，</w:t>
      </w:r>
      <w:r w:rsidRPr="00665E49">
        <w:rPr>
          <w:rFonts w:asciiTheme="minorEastAsia" w:hAnsiTheme="minorEastAsia" w:hint="eastAsia"/>
          <w:sz w:val="16"/>
          <w:szCs w:val="16"/>
        </w:rPr>
        <w:t>垃圾堆体发生骨架变形</w:t>
      </w:r>
      <w:r>
        <w:rPr>
          <w:rFonts w:asciiTheme="minorEastAsia" w:hAnsiTheme="minorEastAsia" w:hint="eastAsia"/>
          <w:sz w:val="16"/>
          <w:szCs w:val="16"/>
        </w:rPr>
        <w:t>时孔隙率变化</w:t>
      </w:r>
      <w:r w:rsidR="003752C5">
        <w:rPr>
          <w:rFonts w:asciiTheme="minorEastAsia" w:hAnsiTheme="minorEastAsia" w:hint="eastAsia"/>
          <w:sz w:val="16"/>
          <w:szCs w:val="16"/>
        </w:rPr>
        <w:t>会</w:t>
      </w:r>
      <w:r>
        <w:rPr>
          <w:rFonts w:asciiTheme="minorEastAsia" w:hAnsiTheme="minorEastAsia" w:hint="eastAsia"/>
          <w:sz w:val="16"/>
          <w:szCs w:val="16"/>
        </w:rPr>
        <w:t>导致生活垃圾的固有渗透率产生变化。时间越长，生物降解作用越显著。新鲜生活垃圾</w:t>
      </w:r>
      <w:r w:rsidR="003D0819">
        <w:rPr>
          <w:rFonts w:asciiTheme="minorEastAsia" w:hAnsiTheme="minorEastAsia" w:hint="eastAsia"/>
          <w:sz w:val="16"/>
          <w:szCs w:val="16"/>
        </w:rPr>
        <w:t>的生物降解作用较弱，</w:t>
      </w:r>
      <w:r w:rsidR="007172D4">
        <w:rPr>
          <w:rFonts w:asciiTheme="minorEastAsia" w:hAnsiTheme="minorEastAsia" w:hint="eastAsia"/>
          <w:sz w:val="16"/>
          <w:szCs w:val="16"/>
        </w:rPr>
        <w:t>多孔介质特性</w:t>
      </w:r>
      <w:r w:rsidR="003752C5">
        <w:rPr>
          <w:rFonts w:asciiTheme="minorEastAsia" w:hAnsiTheme="minorEastAsia" w:hint="eastAsia"/>
          <w:sz w:val="16"/>
          <w:szCs w:val="16"/>
        </w:rPr>
        <w:t>相对</w:t>
      </w:r>
      <w:r w:rsidR="007172D4">
        <w:rPr>
          <w:rFonts w:asciiTheme="minorEastAsia" w:hAnsiTheme="minorEastAsia" w:hint="eastAsia"/>
          <w:sz w:val="16"/>
          <w:szCs w:val="16"/>
        </w:rPr>
        <w:t>趋于稳定。</w:t>
      </w:r>
      <w:r w:rsidR="00692D36">
        <w:rPr>
          <w:rFonts w:asciiTheme="minorEastAsia" w:hAnsiTheme="minorEastAsia" w:hint="eastAsia"/>
          <w:sz w:val="16"/>
          <w:szCs w:val="16"/>
        </w:rPr>
        <w:t>本文</w:t>
      </w:r>
      <w:r w:rsidR="00AD7984">
        <w:rPr>
          <w:rFonts w:asciiTheme="minorEastAsia" w:hAnsiTheme="minorEastAsia" w:hint="eastAsia"/>
          <w:sz w:val="16"/>
          <w:szCs w:val="16"/>
        </w:rPr>
        <w:t>以</w:t>
      </w:r>
      <w:r w:rsidR="00AD7984" w:rsidRPr="00AD7984">
        <w:rPr>
          <w:rFonts w:asciiTheme="minorEastAsia" w:hAnsiTheme="minorEastAsia"/>
          <w:sz w:val="16"/>
          <w:szCs w:val="16"/>
        </w:rPr>
        <w:t>YQZXH600</w:t>
      </w:r>
      <w:r w:rsidR="003752C5">
        <w:rPr>
          <w:rFonts w:asciiTheme="minorEastAsia" w:hAnsiTheme="minorEastAsia" w:hint="eastAsia"/>
          <w:sz w:val="16"/>
          <w:szCs w:val="16"/>
        </w:rPr>
        <w:t>型焚烧炉</w:t>
      </w:r>
      <w:r w:rsidR="00AD7984">
        <w:rPr>
          <w:rFonts w:asciiTheme="minorEastAsia" w:hAnsiTheme="minorEastAsia" w:hint="eastAsia"/>
          <w:sz w:val="16"/>
          <w:szCs w:val="16"/>
        </w:rPr>
        <w:t>为例，</w:t>
      </w:r>
      <w:r w:rsidR="00692D36">
        <w:rPr>
          <w:rFonts w:asciiTheme="minorEastAsia" w:hAnsiTheme="minorEastAsia" w:hint="eastAsia"/>
          <w:sz w:val="16"/>
          <w:szCs w:val="16"/>
        </w:rPr>
        <w:t>利用测得</w:t>
      </w:r>
      <w:r w:rsidR="00EE3220" w:rsidRPr="00EE3220">
        <w:rPr>
          <w:rFonts w:asciiTheme="minorEastAsia" w:hAnsiTheme="minorEastAsia" w:hint="eastAsia"/>
          <w:sz w:val="16"/>
          <w:szCs w:val="16"/>
        </w:rPr>
        <w:t>配燃空气穿透垃圾层时产生</w:t>
      </w:r>
      <w:r w:rsidR="00EE3220">
        <w:rPr>
          <w:rFonts w:asciiTheme="minorEastAsia" w:hAnsiTheme="minorEastAsia" w:hint="eastAsia"/>
          <w:sz w:val="16"/>
          <w:szCs w:val="16"/>
        </w:rPr>
        <w:t>的</w:t>
      </w:r>
      <w:r w:rsidR="00EE3220" w:rsidRPr="00EE3220">
        <w:rPr>
          <w:rFonts w:asciiTheme="minorEastAsia" w:hAnsiTheme="minorEastAsia" w:hint="eastAsia"/>
          <w:sz w:val="16"/>
          <w:szCs w:val="16"/>
        </w:rPr>
        <w:t>压降</w:t>
      </w:r>
      <w:r w:rsidR="00692D36">
        <w:rPr>
          <w:rFonts w:asciiTheme="minorEastAsia" w:hAnsiTheme="minorEastAsia" w:hint="eastAsia"/>
          <w:sz w:val="16"/>
          <w:szCs w:val="16"/>
        </w:rPr>
        <w:t>与新鲜生活垃圾的</w:t>
      </w:r>
      <w:r w:rsidR="00762B84" w:rsidRPr="00762B84">
        <w:rPr>
          <w:rFonts w:asciiTheme="minorEastAsia" w:hAnsiTheme="minorEastAsia" w:hint="eastAsia"/>
          <w:sz w:val="16"/>
          <w:szCs w:val="16"/>
        </w:rPr>
        <w:t>典型</w:t>
      </w:r>
      <w:r w:rsidR="00692D36">
        <w:rPr>
          <w:rFonts w:asciiTheme="minorEastAsia" w:hAnsiTheme="minorEastAsia" w:hint="eastAsia"/>
          <w:sz w:val="16"/>
          <w:szCs w:val="16"/>
        </w:rPr>
        <w:t>固有渗透率计算某一</w:t>
      </w:r>
      <w:r w:rsidR="003D0819">
        <w:rPr>
          <w:rFonts w:asciiTheme="minorEastAsia" w:hAnsiTheme="minorEastAsia" w:hint="eastAsia"/>
          <w:sz w:val="16"/>
          <w:szCs w:val="16"/>
        </w:rPr>
        <w:t>时段</w:t>
      </w:r>
      <w:r w:rsidR="00692D36">
        <w:rPr>
          <w:rFonts w:asciiTheme="minorEastAsia" w:hAnsiTheme="minorEastAsia" w:hint="eastAsia"/>
          <w:sz w:val="16"/>
          <w:szCs w:val="16"/>
        </w:rPr>
        <w:t>生活垃圾焚烧炉床面垃圾层厚，为焚烧炉的运行提供定量分析。</w:t>
      </w:r>
    </w:p>
    <w:p w:rsidR="007559B9" w:rsidRDefault="003F1989" w:rsidP="00F903F1">
      <w:pPr>
        <w:spacing w:line="440" w:lineRule="exact"/>
        <w:rPr>
          <w:rFonts w:asciiTheme="minorEastAsia" w:hAnsiTheme="minorEastAsia"/>
          <w:b/>
          <w:sz w:val="16"/>
          <w:szCs w:val="16"/>
        </w:rPr>
      </w:pPr>
      <w:r w:rsidRPr="00FE5BD9">
        <w:rPr>
          <w:rFonts w:asciiTheme="minorEastAsia" w:hAnsiTheme="minorEastAsia" w:hint="eastAsia"/>
          <w:b/>
          <w:sz w:val="16"/>
          <w:szCs w:val="16"/>
        </w:rPr>
        <w:t>研究方法</w:t>
      </w:r>
    </w:p>
    <w:p w:rsidR="00FE4364" w:rsidRPr="00FE4364" w:rsidRDefault="00FE4364" w:rsidP="001E201A">
      <w:pPr>
        <w:rPr>
          <w:rFonts w:asciiTheme="minorEastAsia" w:hAnsiTheme="minorEastAsia"/>
          <w:sz w:val="16"/>
          <w:szCs w:val="16"/>
        </w:rPr>
      </w:pPr>
      <w:r>
        <w:rPr>
          <w:rFonts w:asciiTheme="minorEastAsia" w:hAnsiTheme="minorEastAsia" w:hint="eastAsia"/>
          <w:sz w:val="16"/>
          <w:szCs w:val="16"/>
        </w:rPr>
        <w:t xml:space="preserve">    </w:t>
      </w:r>
      <w:r w:rsidR="00DE3C29">
        <w:rPr>
          <w:rFonts w:asciiTheme="minorEastAsia" w:hAnsiTheme="minorEastAsia" w:hint="eastAsia"/>
          <w:sz w:val="16"/>
          <w:szCs w:val="16"/>
        </w:rPr>
        <w:t>本文分析了国内特定地区的</w:t>
      </w:r>
      <w:r w:rsidR="001E201A" w:rsidRPr="00370763">
        <w:rPr>
          <w:rFonts w:asciiTheme="minorEastAsia" w:hAnsiTheme="minorEastAsia" w:hint="eastAsia"/>
          <w:sz w:val="16"/>
          <w:szCs w:val="16"/>
        </w:rPr>
        <w:t>生活垃圾组分，</w:t>
      </w:r>
      <w:r w:rsidR="00370763" w:rsidRPr="00370763">
        <w:rPr>
          <w:rFonts w:asciiTheme="minorEastAsia" w:hAnsiTheme="minorEastAsia" w:hint="eastAsia"/>
          <w:sz w:val="16"/>
          <w:szCs w:val="16"/>
        </w:rPr>
        <w:t>通过</w:t>
      </w:r>
      <w:r w:rsidR="001E201A" w:rsidRPr="00370763">
        <w:rPr>
          <w:rFonts w:asciiTheme="minorEastAsia" w:hAnsiTheme="minorEastAsia" w:hint="eastAsia"/>
          <w:sz w:val="16"/>
          <w:szCs w:val="16"/>
        </w:rPr>
        <w:t>计算</w:t>
      </w:r>
      <w:r w:rsidR="00DE3C29">
        <w:rPr>
          <w:rFonts w:asciiTheme="minorEastAsia" w:hAnsiTheme="minorEastAsia" w:hint="eastAsia"/>
          <w:sz w:val="16"/>
          <w:szCs w:val="16"/>
        </w:rPr>
        <w:t>得到生活垃圾</w:t>
      </w:r>
      <w:r w:rsidR="001E201A" w:rsidRPr="00370763">
        <w:rPr>
          <w:rFonts w:asciiTheme="minorEastAsia" w:hAnsiTheme="minorEastAsia" w:hint="eastAsia"/>
          <w:sz w:val="16"/>
          <w:szCs w:val="16"/>
        </w:rPr>
        <w:t>可燃组分完全燃烧的理论需氧量</w:t>
      </w:r>
      <w:r w:rsidR="00DE3C29">
        <w:rPr>
          <w:rFonts w:asciiTheme="minorEastAsia" w:hAnsiTheme="minorEastAsia" w:hint="eastAsia"/>
          <w:sz w:val="16"/>
          <w:szCs w:val="16"/>
        </w:rPr>
        <w:t>和</w:t>
      </w:r>
      <w:r w:rsidR="00370763">
        <w:rPr>
          <w:rFonts w:asciiTheme="minorEastAsia" w:hAnsiTheme="minorEastAsia" w:hint="eastAsia"/>
          <w:sz w:val="16"/>
          <w:szCs w:val="16"/>
        </w:rPr>
        <w:t>配燃空气量</w:t>
      </w:r>
      <w:r w:rsidR="00DE3C29">
        <w:rPr>
          <w:rFonts w:asciiTheme="minorEastAsia" w:hAnsiTheme="minorEastAsia" w:hint="eastAsia"/>
          <w:sz w:val="16"/>
          <w:szCs w:val="16"/>
        </w:rPr>
        <w:t>。</w:t>
      </w:r>
      <w:r w:rsidR="001F4CC6">
        <w:rPr>
          <w:rFonts w:asciiTheme="minorEastAsia" w:hAnsiTheme="minorEastAsia" w:hint="eastAsia"/>
          <w:sz w:val="16"/>
          <w:szCs w:val="16"/>
        </w:rPr>
        <w:t>在此基础上分析了加热膨胀后</w:t>
      </w:r>
      <w:r w:rsidR="00370763">
        <w:rPr>
          <w:rFonts w:asciiTheme="minorEastAsia" w:hAnsiTheme="minorEastAsia" w:hint="eastAsia"/>
          <w:sz w:val="16"/>
          <w:szCs w:val="16"/>
        </w:rPr>
        <w:t>配燃空气穿透生活垃圾层时的</w:t>
      </w:r>
      <w:r w:rsidR="00370763" w:rsidRPr="00370763">
        <w:rPr>
          <w:rFonts w:asciiTheme="minorEastAsia" w:hAnsiTheme="minorEastAsia" w:hint="eastAsia"/>
          <w:sz w:val="16"/>
          <w:szCs w:val="16"/>
        </w:rPr>
        <w:t>流速</w:t>
      </w:r>
      <w:r w:rsidR="00904427">
        <w:rPr>
          <w:rFonts w:asciiTheme="minorEastAsia" w:hAnsiTheme="minorEastAsia" w:hint="eastAsia"/>
          <w:sz w:val="16"/>
          <w:szCs w:val="16"/>
        </w:rPr>
        <w:t>，</w:t>
      </w:r>
      <w:r w:rsidR="00370763">
        <w:rPr>
          <w:rFonts w:asciiTheme="minorEastAsia" w:hAnsiTheme="minorEastAsia" w:hint="eastAsia"/>
          <w:sz w:val="16"/>
          <w:szCs w:val="16"/>
        </w:rPr>
        <w:t>生活垃圾</w:t>
      </w:r>
      <w:r w:rsidR="001F4CC6">
        <w:rPr>
          <w:rFonts w:asciiTheme="minorEastAsia" w:hAnsiTheme="minorEastAsia" w:hint="eastAsia"/>
          <w:sz w:val="16"/>
          <w:szCs w:val="16"/>
        </w:rPr>
        <w:t>层</w:t>
      </w:r>
      <w:r w:rsidR="00370763">
        <w:rPr>
          <w:rFonts w:asciiTheme="minorEastAsia" w:hAnsiTheme="minorEastAsia" w:hint="eastAsia"/>
          <w:sz w:val="16"/>
          <w:szCs w:val="16"/>
        </w:rPr>
        <w:t>的空气</w:t>
      </w:r>
      <w:r w:rsidR="00904427">
        <w:rPr>
          <w:rFonts w:asciiTheme="minorEastAsia" w:hAnsiTheme="minorEastAsia" w:hint="eastAsia"/>
          <w:sz w:val="16"/>
          <w:szCs w:val="16"/>
        </w:rPr>
        <w:t>渗透率。</w:t>
      </w:r>
      <w:r w:rsidR="001F4CC6">
        <w:rPr>
          <w:rFonts w:asciiTheme="minorEastAsia" w:hAnsiTheme="minorEastAsia" w:hint="eastAsia"/>
          <w:sz w:val="16"/>
          <w:szCs w:val="16"/>
        </w:rPr>
        <w:t>并利用</w:t>
      </w:r>
      <w:r w:rsidR="00370763" w:rsidRPr="00370763">
        <w:rPr>
          <w:rFonts w:asciiTheme="minorEastAsia" w:hAnsiTheme="minorEastAsia" w:hint="eastAsia"/>
          <w:sz w:val="16"/>
          <w:szCs w:val="16"/>
        </w:rPr>
        <w:t>测得</w:t>
      </w:r>
      <w:r w:rsidR="001F4CC6">
        <w:rPr>
          <w:rFonts w:asciiTheme="minorEastAsia" w:hAnsiTheme="minorEastAsia" w:hint="eastAsia"/>
          <w:sz w:val="16"/>
          <w:szCs w:val="16"/>
        </w:rPr>
        <w:t>的</w:t>
      </w:r>
      <w:r w:rsidR="001E201A" w:rsidRPr="00370763">
        <w:rPr>
          <w:rFonts w:asciiTheme="minorEastAsia" w:hAnsiTheme="minorEastAsia" w:hint="eastAsia"/>
          <w:sz w:val="16"/>
          <w:szCs w:val="16"/>
        </w:rPr>
        <w:t>配燃空气穿透生活垃圾层时产生</w:t>
      </w:r>
      <w:r w:rsidR="00370763" w:rsidRPr="00370763">
        <w:rPr>
          <w:rFonts w:asciiTheme="minorEastAsia" w:hAnsiTheme="minorEastAsia" w:hint="eastAsia"/>
          <w:sz w:val="16"/>
          <w:szCs w:val="16"/>
        </w:rPr>
        <w:t>的</w:t>
      </w:r>
      <w:r w:rsidR="001E201A" w:rsidRPr="00370763">
        <w:rPr>
          <w:rFonts w:asciiTheme="minorEastAsia" w:hAnsiTheme="minorEastAsia" w:hint="eastAsia"/>
          <w:sz w:val="16"/>
          <w:szCs w:val="16"/>
        </w:rPr>
        <w:t>压降</w:t>
      </w:r>
      <w:r w:rsidR="00904427">
        <w:rPr>
          <w:rFonts w:asciiTheme="minorEastAsia" w:hAnsiTheme="minorEastAsia" w:hint="eastAsia"/>
          <w:sz w:val="16"/>
          <w:szCs w:val="16"/>
        </w:rPr>
        <w:t>计算生活垃圾层厚。</w:t>
      </w:r>
      <w:r w:rsidR="00AD1890">
        <w:rPr>
          <w:rFonts w:asciiTheme="minorEastAsia" w:hAnsiTheme="minorEastAsia" w:hint="eastAsia"/>
          <w:sz w:val="16"/>
          <w:szCs w:val="16"/>
        </w:rPr>
        <w:t>设计同等</w:t>
      </w:r>
      <w:r w:rsidR="004A37DE">
        <w:rPr>
          <w:rFonts w:asciiTheme="minorEastAsia" w:hAnsiTheme="minorEastAsia" w:hint="eastAsia"/>
          <w:sz w:val="16"/>
          <w:szCs w:val="16"/>
        </w:rPr>
        <w:t>条件</w:t>
      </w:r>
      <w:r w:rsidR="00AD1890">
        <w:rPr>
          <w:rFonts w:asciiTheme="minorEastAsia" w:hAnsiTheme="minorEastAsia" w:hint="eastAsia"/>
          <w:sz w:val="16"/>
          <w:szCs w:val="16"/>
        </w:rPr>
        <w:t>的生活垃圾摊铺</w:t>
      </w:r>
      <w:r w:rsidR="004A37DE">
        <w:rPr>
          <w:rFonts w:asciiTheme="minorEastAsia" w:hAnsiTheme="minorEastAsia" w:hint="eastAsia"/>
          <w:sz w:val="16"/>
          <w:szCs w:val="16"/>
        </w:rPr>
        <w:t>试验进行实际厚度与计算厚度对比研究。</w:t>
      </w:r>
    </w:p>
    <w:p w:rsidR="00721DA4" w:rsidRPr="00222D62" w:rsidRDefault="00721DA4" w:rsidP="003976FB">
      <w:pPr>
        <w:spacing w:line="440" w:lineRule="exact"/>
        <w:rPr>
          <w:rFonts w:asciiTheme="minorEastAsia" w:hAnsiTheme="minorEastAsia"/>
          <w:b/>
          <w:sz w:val="16"/>
          <w:szCs w:val="16"/>
        </w:rPr>
      </w:pPr>
      <w:r w:rsidRPr="00222D62">
        <w:rPr>
          <w:rFonts w:asciiTheme="minorEastAsia" w:hAnsiTheme="minorEastAsia" w:hint="eastAsia"/>
          <w:b/>
          <w:sz w:val="16"/>
          <w:szCs w:val="16"/>
        </w:rPr>
        <w:t>生活垃圾样本</w:t>
      </w:r>
    </w:p>
    <w:p w:rsidR="005C2E2B" w:rsidRDefault="00665159" w:rsidP="00654724">
      <w:pPr>
        <w:ind w:firstLineChars="200" w:firstLine="320"/>
        <w:rPr>
          <w:rFonts w:asciiTheme="minorEastAsia" w:hAnsiTheme="minorEastAsia"/>
          <w:sz w:val="16"/>
          <w:szCs w:val="16"/>
        </w:rPr>
      </w:pPr>
      <w:r>
        <w:rPr>
          <w:rFonts w:asciiTheme="minorEastAsia" w:hAnsiTheme="minorEastAsia" w:hint="eastAsia"/>
          <w:sz w:val="16"/>
          <w:szCs w:val="16"/>
        </w:rPr>
        <w:t>本文计算的生活垃圾样本来自安徽</w:t>
      </w:r>
      <w:r w:rsidR="005A1089">
        <w:rPr>
          <w:rFonts w:asciiTheme="minorEastAsia" w:hAnsiTheme="minorEastAsia" w:hint="eastAsia"/>
          <w:sz w:val="16"/>
          <w:szCs w:val="16"/>
        </w:rPr>
        <w:t>某</w:t>
      </w:r>
      <w:r>
        <w:rPr>
          <w:rFonts w:asciiTheme="minorEastAsia" w:hAnsiTheme="minorEastAsia" w:hint="eastAsia"/>
          <w:sz w:val="16"/>
          <w:szCs w:val="16"/>
        </w:rPr>
        <w:t>生活垃圾焚烧厂，原生垃圾成分为</w:t>
      </w:r>
      <w:r w:rsidR="00A302B8">
        <w:rPr>
          <w:rFonts w:asciiTheme="minorEastAsia" w:hAnsiTheme="minorEastAsia" w:hint="eastAsia"/>
          <w:sz w:val="16"/>
          <w:szCs w:val="16"/>
        </w:rPr>
        <w:t>厨余46.83%</w:t>
      </w:r>
      <w:r>
        <w:rPr>
          <w:rFonts w:asciiTheme="minorEastAsia" w:hAnsiTheme="minorEastAsia" w:hint="eastAsia"/>
          <w:sz w:val="16"/>
          <w:szCs w:val="16"/>
        </w:rPr>
        <w:t>，</w:t>
      </w:r>
      <w:r w:rsidR="00A302B8">
        <w:rPr>
          <w:rFonts w:asciiTheme="minorEastAsia" w:hAnsiTheme="minorEastAsia" w:hint="eastAsia"/>
          <w:sz w:val="16"/>
          <w:szCs w:val="16"/>
        </w:rPr>
        <w:t>渣土17.8%</w:t>
      </w:r>
      <w:r>
        <w:rPr>
          <w:rFonts w:asciiTheme="minorEastAsia" w:hAnsiTheme="minorEastAsia" w:hint="eastAsia"/>
          <w:sz w:val="16"/>
          <w:szCs w:val="16"/>
        </w:rPr>
        <w:t>，</w:t>
      </w:r>
      <w:r w:rsidR="00A302B8">
        <w:rPr>
          <w:rFonts w:asciiTheme="minorEastAsia" w:hAnsiTheme="minorEastAsia" w:hint="eastAsia"/>
          <w:sz w:val="16"/>
          <w:szCs w:val="16"/>
        </w:rPr>
        <w:t>塑料15.71%</w:t>
      </w:r>
      <w:r>
        <w:rPr>
          <w:rFonts w:asciiTheme="minorEastAsia" w:hAnsiTheme="minorEastAsia" w:hint="eastAsia"/>
          <w:sz w:val="16"/>
          <w:szCs w:val="16"/>
        </w:rPr>
        <w:t>，</w:t>
      </w:r>
      <w:r w:rsidR="00A302B8">
        <w:rPr>
          <w:rFonts w:asciiTheme="minorEastAsia" w:hAnsiTheme="minorEastAsia" w:hint="eastAsia"/>
          <w:sz w:val="16"/>
          <w:szCs w:val="16"/>
        </w:rPr>
        <w:t>纸张11.56%</w:t>
      </w:r>
      <w:r>
        <w:rPr>
          <w:rFonts w:asciiTheme="minorEastAsia" w:hAnsiTheme="minorEastAsia" w:hint="eastAsia"/>
          <w:sz w:val="16"/>
          <w:szCs w:val="16"/>
        </w:rPr>
        <w:t>，</w:t>
      </w:r>
      <w:r w:rsidR="00A302B8">
        <w:rPr>
          <w:rFonts w:asciiTheme="minorEastAsia" w:hAnsiTheme="minorEastAsia" w:hint="eastAsia"/>
          <w:sz w:val="16"/>
          <w:szCs w:val="16"/>
        </w:rPr>
        <w:t>竹木5.22%</w:t>
      </w:r>
      <w:r>
        <w:rPr>
          <w:rFonts w:asciiTheme="minorEastAsia" w:hAnsiTheme="minorEastAsia" w:hint="eastAsia"/>
          <w:sz w:val="16"/>
          <w:szCs w:val="16"/>
        </w:rPr>
        <w:t>，</w:t>
      </w:r>
      <w:r w:rsidR="00A302B8">
        <w:rPr>
          <w:rFonts w:asciiTheme="minorEastAsia" w:hAnsiTheme="minorEastAsia" w:hint="eastAsia"/>
          <w:sz w:val="16"/>
          <w:szCs w:val="16"/>
        </w:rPr>
        <w:t>织物3.15%</w:t>
      </w:r>
      <w:r>
        <w:rPr>
          <w:rFonts w:asciiTheme="minorEastAsia" w:hAnsiTheme="minorEastAsia" w:hint="eastAsia"/>
          <w:sz w:val="16"/>
          <w:szCs w:val="16"/>
        </w:rPr>
        <w:t>。原生垃圾的含水率为46.21%，</w:t>
      </w:r>
      <w:r w:rsidR="003752C5">
        <w:rPr>
          <w:rFonts w:asciiTheme="minorEastAsia" w:hAnsiTheme="minorEastAsia" w:hint="eastAsia"/>
          <w:sz w:val="16"/>
          <w:szCs w:val="16"/>
        </w:rPr>
        <w:t>经过</w:t>
      </w:r>
      <w:r>
        <w:rPr>
          <w:rFonts w:asciiTheme="minorEastAsia" w:hAnsiTheme="minorEastAsia" w:hint="eastAsia"/>
          <w:sz w:val="16"/>
          <w:szCs w:val="16"/>
        </w:rPr>
        <w:t>一个星期的发酵</w:t>
      </w:r>
      <w:r w:rsidR="00D83228" w:rsidRPr="00D83228">
        <w:rPr>
          <w:rFonts w:asciiTheme="minorEastAsia" w:hAnsiTheme="minorEastAsia" w:hint="eastAsia"/>
          <w:sz w:val="16"/>
          <w:szCs w:val="16"/>
        </w:rPr>
        <w:t>(也叫生化降解)</w:t>
      </w:r>
      <w:r>
        <w:rPr>
          <w:rFonts w:asciiTheme="minorEastAsia" w:hAnsiTheme="minorEastAsia" w:hint="eastAsia"/>
          <w:sz w:val="16"/>
          <w:szCs w:val="16"/>
        </w:rPr>
        <w:t>处理后，含水率降至30%</w:t>
      </w:r>
      <w:r w:rsidR="00D83228">
        <w:rPr>
          <w:rFonts w:asciiTheme="minorEastAsia" w:hAnsiTheme="minorEastAsia" w:hint="eastAsia"/>
          <w:sz w:val="16"/>
          <w:szCs w:val="16"/>
        </w:rPr>
        <w:t>左右</w:t>
      </w:r>
      <w:r>
        <w:rPr>
          <w:rFonts w:asciiTheme="minorEastAsia" w:hAnsiTheme="minorEastAsia" w:hint="eastAsia"/>
          <w:sz w:val="16"/>
          <w:szCs w:val="16"/>
        </w:rPr>
        <w:t>。发酵处理后的生活垃圾由抓斗抛洒入生活垃圾焚烧炉进行摊铺焚烧。</w:t>
      </w:r>
    </w:p>
    <w:p w:rsidR="00EB1A3B" w:rsidRPr="00222D62" w:rsidRDefault="00EB1A3B" w:rsidP="003976FB">
      <w:pPr>
        <w:spacing w:line="440" w:lineRule="exact"/>
        <w:rPr>
          <w:rFonts w:asciiTheme="minorEastAsia" w:hAnsiTheme="minorEastAsia"/>
          <w:b/>
          <w:sz w:val="16"/>
          <w:szCs w:val="16"/>
        </w:rPr>
      </w:pPr>
      <w:r w:rsidRPr="00222D62">
        <w:rPr>
          <w:rFonts w:asciiTheme="minorEastAsia" w:hAnsiTheme="minorEastAsia" w:hint="eastAsia"/>
          <w:b/>
          <w:sz w:val="16"/>
          <w:szCs w:val="16"/>
        </w:rPr>
        <w:t>配燃空气量</w:t>
      </w:r>
    </w:p>
    <w:p w:rsidR="003F1989" w:rsidRDefault="00034FA0" w:rsidP="0087252E">
      <w:pPr>
        <w:ind w:firstLineChars="200" w:firstLine="320"/>
        <w:rPr>
          <w:rFonts w:asciiTheme="minorEastAsia" w:hAnsiTheme="minorEastAsia"/>
          <w:sz w:val="16"/>
          <w:szCs w:val="16"/>
        </w:rPr>
      </w:pPr>
      <w:r>
        <w:rPr>
          <w:rFonts w:asciiTheme="minorEastAsia" w:hAnsiTheme="minorEastAsia" w:hint="eastAsia"/>
          <w:sz w:val="16"/>
          <w:szCs w:val="16"/>
        </w:rPr>
        <w:t>该生活垃圾样本</w:t>
      </w:r>
      <w:r w:rsidR="00F844FD" w:rsidRPr="00FE5BD9">
        <w:rPr>
          <w:rFonts w:asciiTheme="minorEastAsia" w:hAnsiTheme="minorEastAsia" w:hint="eastAsia"/>
          <w:sz w:val="16"/>
          <w:szCs w:val="16"/>
        </w:rPr>
        <w:t>的</w:t>
      </w:r>
      <w:r>
        <w:rPr>
          <w:rFonts w:asciiTheme="minorEastAsia" w:hAnsiTheme="minorEastAsia" w:hint="eastAsia"/>
          <w:sz w:val="16"/>
          <w:szCs w:val="16"/>
        </w:rPr>
        <w:t>组分元素</w:t>
      </w:r>
      <w:r w:rsidR="00DB5103">
        <w:rPr>
          <w:rFonts w:asciiTheme="minorEastAsia" w:hAnsiTheme="minorEastAsia" w:hint="eastAsia"/>
          <w:sz w:val="16"/>
          <w:szCs w:val="16"/>
        </w:rPr>
        <w:t>以及水分、灰分</w:t>
      </w:r>
      <w:r w:rsidR="00F844FD" w:rsidRPr="00FE5BD9">
        <w:rPr>
          <w:rFonts w:asciiTheme="minorEastAsia" w:hAnsiTheme="minorEastAsia" w:hint="eastAsia"/>
          <w:sz w:val="16"/>
          <w:szCs w:val="16"/>
        </w:rPr>
        <w:t>分析:</w:t>
      </w:r>
    </w:p>
    <w:p w:rsidR="00EB6130" w:rsidRPr="00EB6130" w:rsidRDefault="00EB6130" w:rsidP="00EB6130">
      <w:pPr>
        <w:jc w:val="center"/>
        <w:rPr>
          <w:rFonts w:ascii="黑体" w:eastAsia="黑体" w:hAnsi="黑体"/>
          <w:sz w:val="16"/>
          <w:szCs w:val="16"/>
        </w:rPr>
      </w:pPr>
      <w:r w:rsidRPr="00EB6130">
        <w:rPr>
          <w:rFonts w:ascii="黑体" w:eastAsia="黑体" w:hAnsi="黑体" w:hint="eastAsia"/>
          <w:sz w:val="16"/>
          <w:szCs w:val="16"/>
        </w:rPr>
        <w:t>表1 生活垃圾样本元素含量及含水、灰分、可燃分百分比</w:t>
      </w:r>
    </w:p>
    <w:tbl>
      <w:tblPr>
        <w:tblStyle w:val="a3"/>
        <w:tblW w:w="746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60"/>
        <w:gridCol w:w="765"/>
        <w:gridCol w:w="765"/>
        <w:gridCol w:w="765"/>
        <w:gridCol w:w="861"/>
        <w:gridCol w:w="765"/>
        <w:gridCol w:w="861"/>
        <w:gridCol w:w="957"/>
        <w:gridCol w:w="861"/>
      </w:tblGrid>
      <w:tr w:rsidR="00DB5103" w:rsidRPr="00943EFD" w:rsidTr="00DB5103">
        <w:trPr>
          <w:jc w:val="center"/>
        </w:trPr>
        <w:tc>
          <w:tcPr>
            <w:tcW w:w="860" w:type="dxa"/>
            <w:vAlign w:val="center"/>
          </w:tcPr>
          <w:p w:rsidR="00DB5103" w:rsidRPr="00943EFD" w:rsidRDefault="00DB5103" w:rsidP="00827379">
            <w:pPr>
              <w:jc w:val="center"/>
              <w:rPr>
                <w:sz w:val="16"/>
                <w:szCs w:val="16"/>
              </w:rPr>
            </w:pPr>
            <w:r w:rsidRPr="00943EFD">
              <w:rPr>
                <w:sz w:val="16"/>
                <w:szCs w:val="16"/>
              </w:rPr>
              <w:t>C</w:t>
            </w:r>
          </w:p>
        </w:tc>
        <w:tc>
          <w:tcPr>
            <w:tcW w:w="765" w:type="dxa"/>
            <w:vAlign w:val="center"/>
          </w:tcPr>
          <w:p w:rsidR="00DB5103" w:rsidRPr="00943EFD" w:rsidRDefault="00DB5103" w:rsidP="00827379">
            <w:pPr>
              <w:jc w:val="center"/>
              <w:rPr>
                <w:sz w:val="16"/>
                <w:szCs w:val="16"/>
              </w:rPr>
            </w:pPr>
            <w:r w:rsidRPr="00943EFD">
              <w:rPr>
                <w:sz w:val="16"/>
                <w:szCs w:val="16"/>
              </w:rPr>
              <w:t>H</w:t>
            </w:r>
          </w:p>
        </w:tc>
        <w:tc>
          <w:tcPr>
            <w:tcW w:w="765" w:type="dxa"/>
            <w:vAlign w:val="center"/>
          </w:tcPr>
          <w:p w:rsidR="00DB5103" w:rsidRPr="00943EFD" w:rsidRDefault="00DB5103" w:rsidP="00827379">
            <w:pPr>
              <w:jc w:val="center"/>
              <w:rPr>
                <w:sz w:val="16"/>
                <w:szCs w:val="16"/>
              </w:rPr>
            </w:pPr>
            <w:r w:rsidRPr="00943EFD">
              <w:rPr>
                <w:sz w:val="16"/>
                <w:szCs w:val="16"/>
              </w:rPr>
              <w:t>N</w:t>
            </w:r>
          </w:p>
        </w:tc>
        <w:tc>
          <w:tcPr>
            <w:tcW w:w="765" w:type="dxa"/>
            <w:vAlign w:val="center"/>
          </w:tcPr>
          <w:p w:rsidR="00DB5103" w:rsidRPr="00943EFD" w:rsidRDefault="00DB5103" w:rsidP="00827379">
            <w:pPr>
              <w:jc w:val="center"/>
              <w:rPr>
                <w:sz w:val="16"/>
                <w:szCs w:val="16"/>
              </w:rPr>
            </w:pPr>
            <w:r w:rsidRPr="00943EFD">
              <w:rPr>
                <w:sz w:val="16"/>
                <w:szCs w:val="16"/>
              </w:rPr>
              <w:t>S</w:t>
            </w:r>
          </w:p>
        </w:tc>
        <w:tc>
          <w:tcPr>
            <w:tcW w:w="861" w:type="dxa"/>
            <w:vAlign w:val="center"/>
          </w:tcPr>
          <w:p w:rsidR="00DB5103" w:rsidRPr="00943EFD" w:rsidRDefault="00DB5103" w:rsidP="00827379">
            <w:pPr>
              <w:jc w:val="center"/>
              <w:rPr>
                <w:sz w:val="16"/>
                <w:szCs w:val="16"/>
              </w:rPr>
            </w:pPr>
            <w:r w:rsidRPr="00943EFD">
              <w:rPr>
                <w:sz w:val="16"/>
                <w:szCs w:val="16"/>
              </w:rPr>
              <w:t>O</w:t>
            </w:r>
          </w:p>
        </w:tc>
        <w:tc>
          <w:tcPr>
            <w:tcW w:w="765" w:type="dxa"/>
            <w:vAlign w:val="center"/>
          </w:tcPr>
          <w:p w:rsidR="00DB5103" w:rsidRPr="00943EFD" w:rsidRDefault="00DB5103" w:rsidP="00827379">
            <w:pPr>
              <w:jc w:val="center"/>
              <w:rPr>
                <w:sz w:val="16"/>
                <w:szCs w:val="16"/>
              </w:rPr>
            </w:pPr>
            <w:r w:rsidRPr="00943EFD">
              <w:rPr>
                <w:sz w:val="16"/>
                <w:szCs w:val="16"/>
              </w:rPr>
              <w:t>Cl</w:t>
            </w:r>
          </w:p>
        </w:tc>
        <w:tc>
          <w:tcPr>
            <w:tcW w:w="861" w:type="dxa"/>
            <w:vAlign w:val="center"/>
          </w:tcPr>
          <w:p w:rsidR="00DB5103" w:rsidRPr="00943EFD" w:rsidRDefault="00DB5103" w:rsidP="00827379">
            <w:pPr>
              <w:jc w:val="center"/>
              <w:rPr>
                <w:sz w:val="16"/>
                <w:szCs w:val="16"/>
              </w:rPr>
            </w:pPr>
            <w:r w:rsidRPr="00943EFD">
              <w:rPr>
                <w:sz w:val="16"/>
                <w:szCs w:val="16"/>
              </w:rPr>
              <w:t>水分</w:t>
            </w:r>
          </w:p>
        </w:tc>
        <w:tc>
          <w:tcPr>
            <w:tcW w:w="957" w:type="dxa"/>
            <w:vAlign w:val="center"/>
          </w:tcPr>
          <w:p w:rsidR="00DB5103" w:rsidRPr="00943EFD" w:rsidRDefault="00DB5103" w:rsidP="00827379">
            <w:pPr>
              <w:jc w:val="center"/>
              <w:rPr>
                <w:sz w:val="16"/>
                <w:szCs w:val="16"/>
              </w:rPr>
            </w:pPr>
            <w:r w:rsidRPr="00943EFD">
              <w:rPr>
                <w:sz w:val="16"/>
                <w:szCs w:val="16"/>
              </w:rPr>
              <w:t>可燃分</w:t>
            </w:r>
          </w:p>
        </w:tc>
        <w:tc>
          <w:tcPr>
            <w:tcW w:w="861" w:type="dxa"/>
            <w:vAlign w:val="center"/>
          </w:tcPr>
          <w:p w:rsidR="00DB5103" w:rsidRPr="00943EFD" w:rsidRDefault="00DB5103" w:rsidP="00827379">
            <w:pPr>
              <w:jc w:val="center"/>
              <w:rPr>
                <w:sz w:val="16"/>
                <w:szCs w:val="16"/>
              </w:rPr>
            </w:pPr>
            <w:r w:rsidRPr="00943EFD">
              <w:rPr>
                <w:sz w:val="16"/>
                <w:szCs w:val="16"/>
              </w:rPr>
              <w:t>灰分</w:t>
            </w:r>
          </w:p>
        </w:tc>
      </w:tr>
      <w:tr w:rsidR="00DB5103" w:rsidRPr="00943EFD" w:rsidTr="00DB5103">
        <w:trPr>
          <w:jc w:val="center"/>
        </w:trPr>
        <w:tc>
          <w:tcPr>
            <w:tcW w:w="860" w:type="dxa"/>
            <w:vAlign w:val="center"/>
          </w:tcPr>
          <w:p w:rsidR="00DB5103" w:rsidRPr="00943EFD" w:rsidRDefault="00DB5103" w:rsidP="00FC3441">
            <w:pPr>
              <w:jc w:val="center"/>
              <w:rPr>
                <w:sz w:val="16"/>
                <w:szCs w:val="16"/>
              </w:rPr>
            </w:pPr>
            <w:r w:rsidRPr="00943EFD">
              <w:rPr>
                <w:sz w:val="16"/>
                <w:szCs w:val="16"/>
              </w:rPr>
              <w:t>18.76</w:t>
            </w:r>
          </w:p>
        </w:tc>
        <w:tc>
          <w:tcPr>
            <w:tcW w:w="765" w:type="dxa"/>
            <w:vAlign w:val="center"/>
          </w:tcPr>
          <w:p w:rsidR="00DB5103" w:rsidRPr="00943EFD" w:rsidRDefault="00DB5103" w:rsidP="00FC3441">
            <w:pPr>
              <w:jc w:val="center"/>
              <w:rPr>
                <w:sz w:val="16"/>
                <w:szCs w:val="16"/>
              </w:rPr>
            </w:pPr>
            <w:r w:rsidRPr="00943EFD">
              <w:rPr>
                <w:sz w:val="16"/>
                <w:szCs w:val="16"/>
              </w:rPr>
              <w:t>2.29</w:t>
            </w:r>
          </w:p>
        </w:tc>
        <w:tc>
          <w:tcPr>
            <w:tcW w:w="765" w:type="dxa"/>
            <w:vAlign w:val="center"/>
          </w:tcPr>
          <w:p w:rsidR="00DB5103" w:rsidRPr="00943EFD" w:rsidRDefault="00DB5103" w:rsidP="00FC3441">
            <w:pPr>
              <w:jc w:val="center"/>
              <w:rPr>
                <w:sz w:val="16"/>
                <w:szCs w:val="16"/>
              </w:rPr>
            </w:pPr>
            <w:r w:rsidRPr="00943EFD">
              <w:rPr>
                <w:sz w:val="16"/>
                <w:szCs w:val="16"/>
              </w:rPr>
              <w:t>0.31</w:t>
            </w:r>
          </w:p>
        </w:tc>
        <w:tc>
          <w:tcPr>
            <w:tcW w:w="765" w:type="dxa"/>
            <w:vAlign w:val="center"/>
          </w:tcPr>
          <w:p w:rsidR="00DB5103" w:rsidRPr="00943EFD" w:rsidRDefault="00DB5103" w:rsidP="00FC3441">
            <w:pPr>
              <w:jc w:val="center"/>
              <w:rPr>
                <w:sz w:val="16"/>
                <w:szCs w:val="16"/>
              </w:rPr>
            </w:pPr>
            <w:r w:rsidRPr="00943EFD">
              <w:rPr>
                <w:sz w:val="16"/>
                <w:szCs w:val="16"/>
              </w:rPr>
              <w:t>0.15</w:t>
            </w:r>
          </w:p>
        </w:tc>
        <w:tc>
          <w:tcPr>
            <w:tcW w:w="861" w:type="dxa"/>
            <w:vAlign w:val="center"/>
          </w:tcPr>
          <w:p w:rsidR="00DB5103" w:rsidRPr="00943EFD" w:rsidRDefault="00DB5103" w:rsidP="00FC3441">
            <w:pPr>
              <w:jc w:val="center"/>
              <w:rPr>
                <w:sz w:val="16"/>
                <w:szCs w:val="16"/>
              </w:rPr>
            </w:pPr>
            <w:r w:rsidRPr="00943EFD">
              <w:rPr>
                <w:sz w:val="16"/>
                <w:szCs w:val="16"/>
              </w:rPr>
              <w:t>11.39</w:t>
            </w:r>
          </w:p>
        </w:tc>
        <w:tc>
          <w:tcPr>
            <w:tcW w:w="765" w:type="dxa"/>
            <w:vAlign w:val="center"/>
          </w:tcPr>
          <w:p w:rsidR="00DB5103" w:rsidRPr="00943EFD" w:rsidRDefault="00DB5103" w:rsidP="00FC3441">
            <w:pPr>
              <w:jc w:val="center"/>
              <w:rPr>
                <w:sz w:val="16"/>
                <w:szCs w:val="16"/>
              </w:rPr>
            </w:pPr>
            <w:r w:rsidRPr="00943EFD">
              <w:rPr>
                <w:sz w:val="16"/>
                <w:szCs w:val="16"/>
              </w:rPr>
              <w:t>0.08</w:t>
            </w:r>
          </w:p>
        </w:tc>
        <w:tc>
          <w:tcPr>
            <w:tcW w:w="861" w:type="dxa"/>
            <w:vAlign w:val="center"/>
          </w:tcPr>
          <w:p w:rsidR="00DB5103" w:rsidRPr="00943EFD" w:rsidRDefault="00DB5103" w:rsidP="00FC3441">
            <w:pPr>
              <w:jc w:val="center"/>
              <w:rPr>
                <w:sz w:val="16"/>
                <w:szCs w:val="16"/>
              </w:rPr>
            </w:pPr>
            <w:r w:rsidRPr="00943EFD">
              <w:rPr>
                <w:sz w:val="16"/>
                <w:szCs w:val="16"/>
              </w:rPr>
              <w:t>46.21</w:t>
            </w:r>
          </w:p>
        </w:tc>
        <w:tc>
          <w:tcPr>
            <w:tcW w:w="957" w:type="dxa"/>
            <w:vAlign w:val="center"/>
          </w:tcPr>
          <w:p w:rsidR="00DB5103" w:rsidRPr="00943EFD" w:rsidRDefault="00DB5103" w:rsidP="00FC3441">
            <w:pPr>
              <w:jc w:val="center"/>
              <w:rPr>
                <w:sz w:val="16"/>
                <w:szCs w:val="16"/>
              </w:rPr>
            </w:pPr>
            <w:r w:rsidRPr="00943EFD">
              <w:rPr>
                <w:sz w:val="16"/>
                <w:szCs w:val="16"/>
              </w:rPr>
              <w:t>30.9</w:t>
            </w:r>
          </w:p>
        </w:tc>
        <w:tc>
          <w:tcPr>
            <w:tcW w:w="861" w:type="dxa"/>
            <w:vAlign w:val="center"/>
          </w:tcPr>
          <w:p w:rsidR="00DB5103" w:rsidRPr="00943EFD" w:rsidRDefault="00DB5103" w:rsidP="00FC3441">
            <w:pPr>
              <w:jc w:val="center"/>
              <w:rPr>
                <w:sz w:val="16"/>
                <w:szCs w:val="16"/>
              </w:rPr>
            </w:pPr>
            <w:r w:rsidRPr="00943EFD">
              <w:rPr>
                <w:sz w:val="16"/>
                <w:szCs w:val="16"/>
              </w:rPr>
              <w:t>22.89</w:t>
            </w:r>
          </w:p>
        </w:tc>
      </w:tr>
    </w:tbl>
    <w:p w:rsidR="00EB6130" w:rsidRDefault="00747EE9" w:rsidP="00FC3441">
      <w:pPr>
        <w:rPr>
          <w:rFonts w:asciiTheme="minorEastAsia" w:hAnsiTheme="minorEastAsia"/>
          <w:sz w:val="16"/>
          <w:szCs w:val="16"/>
        </w:rPr>
      </w:pPr>
      <w:r>
        <w:rPr>
          <w:rFonts w:asciiTheme="minorEastAsia" w:hAnsiTheme="minorEastAsia" w:hint="eastAsia"/>
          <w:sz w:val="16"/>
          <w:szCs w:val="16"/>
        </w:rPr>
        <w:t>可燃组分其反应过程及耗氧量</w:t>
      </w:r>
    </w:p>
    <w:p w:rsidR="00747EE9" w:rsidRPr="00747EE9" w:rsidRDefault="00747EE9" w:rsidP="004D7FF3">
      <w:pPr>
        <w:ind w:firstLineChars="200" w:firstLine="320"/>
        <w:rPr>
          <w:rFonts w:asciiTheme="minorEastAsia" w:hAnsiTheme="minorEastAsia"/>
          <w:sz w:val="16"/>
          <w:szCs w:val="16"/>
        </w:rPr>
      </w:pPr>
      <m:oMath>
        <m:r>
          <m:rPr>
            <m:sty m:val="p"/>
          </m:rPr>
          <w:rPr>
            <w:rFonts w:ascii="Cambria Math" w:hAnsi="Cambria Math"/>
            <w:sz w:val="16"/>
            <w:szCs w:val="16"/>
          </w:rPr>
          <m:t>C+</m:t>
        </m:r>
        <m:sSub>
          <m:sSubPr>
            <m:ctrlPr>
              <w:rPr>
                <w:rFonts w:ascii="Cambria Math" w:hAnsi="Cambria Math"/>
                <w:sz w:val="16"/>
                <w:szCs w:val="16"/>
              </w:rPr>
            </m:ctrlPr>
          </m:sSubPr>
          <m:e>
            <m:r>
              <w:rPr>
                <w:rFonts w:ascii="Cambria Math" w:hAnsi="Cambria Math"/>
                <w:sz w:val="16"/>
                <w:szCs w:val="16"/>
              </w:rPr>
              <m:t>O</m:t>
            </m:r>
          </m:e>
          <m:sub>
            <m:r>
              <w:rPr>
                <w:rFonts w:ascii="Cambria Math" w:hAnsi="Cambria Math"/>
                <w:sz w:val="16"/>
                <w:szCs w:val="16"/>
              </w:rPr>
              <m:t>2</m:t>
            </m:r>
          </m:sub>
        </m:sSub>
        <m:r>
          <w:rPr>
            <w:rFonts w:ascii="Cambria Math" w:hAnsi="Cambria Math"/>
            <w:sz w:val="16"/>
            <w:szCs w:val="16"/>
          </w:rPr>
          <m:t>→C</m:t>
        </m:r>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m:oMath>
      <w:r>
        <w:rPr>
          <w:rFonts w:asciiTheme="minorEastAsia" w:hAnsiTheme="minorEastAsia" w:hint="eastAsia"/>
          <w:sz w:val="16"/>
          <w:szCs w:val="16"/>
        </w:rPr>
        <w:t>；</w:t>
      </w:r>
    </w:p>
    <w:p w:rsidR="00747EE9" w:rsidRPr="00747EE9" w:rsidRDefault="00747EE9" w:rsidP="004D7FF3">
      <w:pPr>
        <w:ind w:firstLineChars="200" w:firstLine="320"/>
        <w:rPr>
          <w:rFonts w:asciiTheme="minorEastAsia" w:hAnsiTheme="minorEastAsia"/>
          <w:sz w:val="16"/>
          <w:szCs w:val="16"/>
        </w:rPr>
      </w:pPr>
      <m:oMath>
        <m:r>
          <m:rPr>
            <m:sty m:val="p"/>
          </m:rPr>
          <w:rPr>
            <w:rFonts w:ascii="Cambria Math" w:hAnsi="Cambria Math"/>
            <w:sz w:val="16"/>
            <w:szCs w:val="16"/>
          </w:rPr>
          <m:t>2</m:t>
        </m:r>
        <m:sSub>
          <m:sSubPr>
            <m:ctrlPr>
              <w:rPr>
                <w:rFonts w:ascii="Cambria Math" w:hAnsi="Cambria Math"/>
                <w:sz w:val="16"/>
                <w:szCs w:val="16"/>
              </w:rPr>
            </m:ctrlPr>
          </m:sSubPr>
          <m:e>
            <m:r>
              <m:rPr>
                <m:sty m:val="p"/>
              </m:rPr>
              <w:rPr>
                <w:rFonts w:ascii="Cambria Math" w:hAnsi="Cambria Math"/>
                <w:sz w:val="16"/>
                <w:szCs w:val="16"/>
              </w:rPr>
              <m:t>H</m:t>
            </m:r>
          </m:e>
          <m:sub>
            <m:r>
              <w:rPr>
                <w:rFonts w:ascii="Cambria Math" w:hAnsi="Cambria Math"/>
                <w:sz w:val="16"/>
                <w:szCs w:val="16"/>
              </w:rPr>
              <m:t>2</m:t>
            </m:r>
          </m:sub>
        </m:sSub>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O</m:t>
            </m:r>
          </m:e>
          <m:sub>
            <m:r>
              <w:rPr>
                <w:rFonts w:ascii="Cambria Math" w:hAnsi="Cambria Math"/>
                <w:sz w:val="16"/>
                <w:szCs w:val="16"/>
              </w:rPr>
              <m:t>2</m:t>
            </m:r>
          </m:sub>
        </m:sSub>
        <m:r>
          <w:rPr>
            <w:rFonts w:ascii="Cambria Math" w:hAnsi="Cambria Math"/>
            <w:sz w:val="16"/>
            <w:szCs w:val="16"/>
          </w:rPr>
          <m:t>→2</m:t>
        </m:r>
        <m:sSub>
          <m:sSubPr>
            <m:ctrlPr>
              <w:rPr>
                <w:rFonts w:ascii="Cambria Math" w:hAnsi="Cambria Math"/>
                <w:i/>
                <w:sz w:val="16"/>
                <w:szCs w:val="16"/>
              </w:rPr>
            </m:ctrlPr>
          </m:sSubPr>
          <m:e>
            <m:r>
              <w:rPr>
                <w:rFonts w:ascii="Cambria Math" w:hAnsi="Cambria Math"/>
                <w:sz w:val="16"/>
                <w:szCs w:val="16"/>
              </w:rPr>
              <m:t>H</m:t>
            </m:r>
          </m:e>
          <m:sub>
            <m:r>
              <w:rPr>
                <w:rFonts w:ascii="Cambria Math" w:hAnsi="Cambria Math"/>
                <w:sz w:val="16"/>
                <w:szCs w:val="16"/>
              </w:rPr>
              <m:t>2</m:t>
            </m:r>
          </m:sub>
        </m:sSub>
        <m:r>
          <w:rPr>
            <w:rFonts w:ascii="Cambria Math" w:hAnsi="Cambria Math"/>
            <w:sz w:val="16"/>
            <w:szCs w:val="16"/>
          </w:rPr>
          <m:t>O</m:t>
        </m:r>
      </m:oMath>
      <w:r>
        <w:rPr>
          <w:rFonts w:asciiTheme="minorEastAsia" w:hAnsiTheme="minorEastAsia" w:hint="eastAsia"/>
          <w:sz w:val="16"/>
          <w:szCs w:val="16"/>
        </w:rPr>
        <w:t>；</w:t>
      </w:r>
    </w:p>
    <w:p w:rsidR="00747EE9" w:rsidRPr="00747EE9" w:rsidRDefault="00747EE9" w:rsidP="004D7FF3">
      <w:pPr>
        <w:ind w:firstLineChars="200" w:firstLine="320"/>
        <w:rPr>
          <w:rFonts w:asciiTheme="minorEastAsia" w:hAnsiTheme="minorEastAsia"/>
          <w:sz w:val="16"/>
          <w:szCs w:val="16"/>
        </w:rPr>
      </w:pPr>
      <m:oMath>
        <m:r>
          <m:rPr>
            <m:sty m:val="p"/>
          </m:rPr>
          <w:rPr>
            <w:rFonts w:ascii="Cambria Math" w:hAnsi="Cambria Math"/>
            <w:sz w:val="16"/>
            <w:szCs w:val="16"/>
          </w:rPr>
          <m:t>S+</m:t>
        </m:r>
        <m:sSub>
          <m:sSubPr>
            <m:ctrlPr>
              <w:rPr>
                <w:rFonts w:ascii="Cambria Math" w:hAnsi="Cambria Math"/>
                <w:sz w:val="16"/>
                <w:szCs w:val="16"/>
              </w:rPr>
            </m:ctrlPr>
          </m:sSubPr>
          <m:e>
            <m:r>
              <w:rPr>
                <w:rFonts w:ascii="Cambria Math" w:hAnsi="Cambria Math"/>
                <w:sz w:val="16"/>
                <w:szCs w:val="16"/>
              </w:rPr>
              <m:t>O</m:t>
            </m:r>
          </m:e>
          <m:sub>
            <m:r>
              <w:rPr>
                <w:rFonts w:ascii="Cambria Math" w:hAnsi="Cambria Math"/>
                <w:sz w:val="16"/>
                <w:szCs w:val="16"/>
              </w:rPr>
              <m:t>2</m:t>
            </m:r>
          </m:sub>
        </m:sSub>
        <m:r>
          <w:rPr>
            <w:rFonts w:ascii="Cambria Math" w:hAnsi="Cambria Math"/>
            <w:sz w:val="16"/>
            <w:szCs w:val="16"/>
          </w:rPr>
          <m:t>→S</m:t>
        </m:r>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m:oMath>
      <w:r>
        <w:rPr>
          <w:rFonts w:asciiTheme="minorEastAsia" w:hAnsiTheme="minorEastAsia" w:hint="eastAsia"/>
          <w:sz w:val="16"/>
          <w:szCs w:val="16"/>
        </w:rPr>
        <w:t>。</w:t>
      </w:r>
    </w:p>
    <w:p w:rsidR="00F844FD" w:rsidRPr="00666A1D" w:rsidRDefault="00615755"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lastRenderedPageBreak/>
        <w:t>该生活垃圾焚烧厂设计焚烧量是</w:t>
      </w:r>
      <w:r w:rsidRPr="00C36F27">
        <w:rPr>
          <w:sz w:val="16"/>
          <w:szCs w:val="16"/>
        </w:rPr>
        <w:t>600</w:t>
      </w:r>
      <w:r w:rsidR="008A570B" w:rsidRPr="008A570B">
        <w:rPr>
          <w:rFonts w:hint="eastAsia"/>
          <w:sz w:val="16"/>
          <w:szCs w:val="16"/>
        </w:rPr>
        <w:t>000kg</w:t>
      </w:r>
      <w:r w:rsidRPr="008A570B">
        <w:rPr>
          <w:rFonts w:hint="eastAsia"/>
          <w:sz w:val="16"/>
          <w:szCs w:val="16"/>
        </w:rPr>
        <w:t>/</w:t>
      </w:r>
      <w:r w:rsidRPr="00FE5BD9">
        <w:rPr>
          <w:rFonts w:asciiTheme="minorEastAsia" w:hAnsiTheme="minorEastAsia" w:hint="eastAsia"/>
          <w:sz w:val="16"/>
          <w:szCs w:val="16"/>
        </w:rPr>
        <w:t>天</w:t>
      </w:r>
      <w:r w:rsidR="00DD23FC" w:rsidRPr="00FE5BD9">
        <w:rPr>
          <w:rFonts w:asciiTheme="minorEastAsia" w:hAnsiTheme="minorEastAsia" w:hint="eastAsia"/>
          <w:sz w:val="16"/>
          <w:szCs w:val="16"/>
        </w:rPr>
        <w:t>，</w:t>
      </w:r>
      <w:r w:rsidR="00747EE9">
        <w:rPr>
          <w:rFonts w:asciiTheme="minorEastAsia" w:hAnsiTheme="minorEastAsia" w:hint="eastAsia"/>
          <w:sz w:val="16"/>
          <w:szCs w:val="16"/>
        </w:rPr>
        <w:t>即是</w:t>
      </w:r>
      <w:r w:rsidRPr="00C36F27">
        <w:rPr>
          <w:sz w:val="16"/>
          <w:szCs w:val="16"/>
        </w:rPr>
        <w:t>25</w:t>
      </w:r>
      <w:r w:rsidR="008A570B" w:rsidRPr="008A570B">
        <w:rPr>
          <w:rFonts w:hint="eastAsia"/>
          <w:sz w:val="16"/>
          <w:szCs w:val="16"/>
        </w:rPr>
        <w:t>000kg</w:t>
      </w:r>
      <w:r w:rsidRPr="008A570B">
        <w:rPr>
          <w:rFonts w:hint="eastAsia"/>
          <w:sz w:val="16"/>
          <w:szCs w:val="16"/>
        </w:rPr>
        <w:t>/</w:t>
      </w:r>
      <w:r w:rsidRPr="00FE5BD9">
        <w:rPr>
          <w:rFonts w:asciiTheme="minorEastAsia" w:hAnsiTheme="minorEastAsia" w:hint="eastAsia"/>
          <w:sz w:val="16"/>
          <w:szCs w:val="16"/>
        </w:rPr>
        <w:t>小时。</w:t>
      </w:r>
      <w:r w:rsidR="008A570B">
        <w:rPr>
          <w:rFonts w:asciiTheme="minorEastAsia" w:hAnsiTheme="minorEastAsia" w:hint="eastAsia"/>
          <w:sz w:val="16"/>
          <w:szCs w:val="16"/>
        </w:rPr>
        <w:t>则每小时</w:t>
      </w:r>
      <w:r w:rsidR="00DD23FC" w:rsidRPr="00FE5BD9">
        <w:rPr>
          <w:rFonts w:asciiTheme="minorEastAsia" w:hAnsiTheme="minorEastAsia" w:hint="eastAsia"/>
          <w:sz w:val="16"/>
          <w:szCs w:val="16"/>
        </w:rPr>
        <w:t>焚烧该生活垃圾样本所需理论</w:t>
      </w:r>
      <w:r w:rsidR="00675A35">
        <w:rPr>
          <w:rFonts w:asciiTheme="minorEastAsia" w:hAnsiTheme="minorEastAsia" w:hint="eastAsia"/>
          <w:sz w:val="16"/>
          <w:szCs w:val="16"/>
        </w:rPr>
        <w:t>配燃</w:t>
      </w:r>
      <w:r w:rsidR="00DD23FC" w:rsidRPr="00FE5BD9">
        <w:rPr>
          <w:rFonts w:asciiTheme="minorEastAsia" w:hAnsiTheme="minorEastAsia" w:hint="eastAsia"/>
          <w:sz w:val="16"/>
          <w:szCs w:val="16"/>
        </w:rPr>
        <w:t>空气量</w:t>
      </w:r>
      <w:r w:rsidR="008900E8" w:rsidRPr="00666A1D">
        <w:rPr>
          <w:rFonts w:asciiTheme="minorEastAsia" w:hAnsiTheme="minorEastAsia"/>
          <w:sz w:val="16"/>
          <w:szCs w:val="16"/>
          <w:vertAlign w:val="superscript"/>
        </w:rPr>
        <w:t>[1]</w:t>
      </w:r>
      <w:r w:rsidR="00666A1D">
        <w:rPr>
          <w:rFonts w:asciiTheme="minorEastAsia" w:hAnsiTheme="minorEastAsia" w:hint="eastAsia"/>
          <w:sz w:val="16"/>
          <w:szCs w:val="16"/>
        </w:rPr>
        <w:t>。</w:t>
      </w:r>
    </w:p>
    <w:p w:rsidR="00DD23FC" w:rsidRPr="00FE5BD9" w:rsidRDefault="00DB5103" w:rsidP="004D7FF3">
      <w:pPr>
        <w:ind w:firstLineChars="200" w:firstLine="320"/>
        <w:rPr>
          <w:rFonts w:asciiTheme="minorEastAsia" w:hAnsiTheme="minorEastAsia"/>
          <w:sz w:val="16"/>
          <w:szCs w:val="16"/>
        </w:rPr>
      </w:pPr>
      <w:r>
        <w:rPr>
          <w:rFonts w:asciiTheme="minorEastAsia" w:hAnsiTheme="minorEastAsia" w:hint="eastAsia"/>
          <w:sz w:val="16"/>
          <w:szCs w:val="16"/>
        </w:rPr>
        <w:t>元素</w:t>
      </w:r>
      <w:r w:rsidR="00DD23FC" w:rsidRPr="00FE5BD9">
        <w:rPr>
          <w:rFonts w:asciiTheme="minorEastAsia" w:hAnsiTheme="minorEastAsia" w:hint="eastAsia"/>
          <w:sz w:val="16"/>
          <w:szCs w:val="16"/>
        </w:rPr>
        <w:t>C：</w:t>
      </w:r>
      <m:oMath>
        <m:r>
          <m:rPr>
            <m:sty m:val="p"/>
          </m:rPr>
          <w:rPr>
            <w:rFonts w:ascii="Cambria Math" w:hAnsi="Cambria Math" w:hint="eastAsia"/>
            <w:sz w:val="16"/>
            <w:szCs w:val="16"/>
          </w:rPr>
          <m:t>25000</m:t>
        </m:r>
        <m:r>
          <m:rPr>
            <m:sty m:val="p"/>
          </m:rPr>
          <w:rPr>
            <w:rFonts w:ascii="Cambria Math" w:hAnsi="Cambria Math"/>
            <w:sz w:val="16"/>
            <w:szCs w:val="16"/>
          </w:rPr>
          <m:t>×0.1876=4690 kg/h</m:t>
        </m:r>
      </m:oMath>
      <w:r w:rsidR="00615755" w:rsidRPr="00FE5BD9">
        <w:rPr>
          <w:rFonts w:asciiTheme="minorEastAsia" w:hAnsiTheme="minorEastAsia" w:hint="eastAsia"/>
          <w:sz w:val="16"/>
          <w:szCs w:val="16"/>
        </w:rPr>
        <w:t>，</w:t>
      </w:r>
      <m:oMath>
        <m:r>
          <m:rPr>
            <m:sty m:val="p"/>
          </m:rPr>
          <w:rPr>
            <w:rFonts w:ascii="Cambria Math" w:hAnsi="Cambria Math"/>
            <w:sz w:val="16"/>
            <w:szCs w:val="16"/>
          </w:rPr>
          <m:t>4690÷12=390.833 Kmol/h</m:t>
        </m:r>
      </m:oMath>
      <w:r w:rsidR="008A570B">
        <w:rPr>
          <w:rFonts w:asciiTheme="minorEastAsia" w:hAnsiTheme="minorEastAsia" w:hint="eastAsia"/>
          <w:sz w:val="16"/>
          <w:szCs w:val="16"/>
        </w:rPr>
        <w:t>；</w:t>
      </w:r>
    </w:p>
    <w:p w:rsidR="00DD23FC" w:rsidRPr="00FE5BD9" w:rsidRDefault="00DB5103" w:rsidP="004D7FF3">
      <w:pPr>
        <w:ind w:firstLineChars="200" w:firstLine="320"/>
        <w:rPr>
          <w:rFonts w:asciiTheme="minorEastAsia" w:hAnsiTheme="minorEastAsia"/>
          <w:sz w:val="16"/>
          <w:szCs w:val="16"/>
        </w:rPr>
      </w:pPr>
      <w:r>
        <w:rPr>
          <w:rFonts w:asciiTheme="minorEastAsia" w:hAnsiTheme="minorEastAsia" w:hint="eastAsia"/>
          <w:sz w:val="16"/>
          <w:szCs w:val="16"/>
        </w:rPr>
        <w:t>元素</w:t>
      </w:r>
      <w:r w:rsidR="00DD23FC" w:rsidRPr="00FE5BD9">
        <w:rPr>
          <w:rFonts w:asciiTheme="minorEastAsia" w:hAnsiTheme="minorEastAsia" w:hint="eastAsia"/>
          <w:sz w:val="16"/>
          <w:szCs w:val="16"/>
        </w:rPr>
        <w:t>H：</w:t>
      </w:r>
      <m:oMath>
        <m:r>
          <m:rPr>
            <m:sty m:val="p"/>
          </m:rPr>
          <w:rPr>
            <w:rFonts w:ascii="Cambria Math" w:hAnsi="Cambria Math" w:hint="eastAsia"/>
            <w:sz w:val="16"/>
            <w:szCs w:val="16"/>
          </w:rPr>
          <m:t>143.125</m:t>
        </m:r>
        <m:r>
          <m:rPr>
            <m:sty m:val="p"/>
          </m:rPr>
          <w:rPr>
            <w:rFonts w:ascii="Cambria Math" w:hAnsi="Cambria Math"/>
            <w:sz w:val="16"/>
            <w:szCs w:val="16"/>
          </w:rPr>
          <m:t xml:space="preserve"> </m:t>
        </m:r>
        <m:r>
          <m:rPr>
            <m:sty m:val="p"/>
          </m:rPr>
          <w:rPr>
            <w:rFonts w:ascii="Cambria Math" w:hAnsi="Cambria Math" w:hint="eastAsia"/>
            <w:sz w:val="16"/>
            <w:szCs w:val="16"/>
          </w:rPr>
          <m:t>Kmol/h</m:t>
        </m:r>
      </m:oMath>
      <w:r w:rsidR="008A570B">
        <w:rPr>
          <w:rFonts w:asciiTheme="minorEastAsia" w:hAnsiTheme="minorEastAsia" w:hint="eastAsia"/>
          <w:sz w:val="16"/>
          <w:szCs w:val="16"/>
        </w:rPr>
        <w:t>；</w:t>
      </w:r>
    </w:p>
    <w:p w:rsidR="00DD23FC" w:rsidRPr="00FE5BD9" w:rsidRDefault="00DB5103" w:rsidP="004D7FF3">
      <w:pPr>
        <w:ind w:firstLineChars="200" w:firstLine="320"/>
        <w:rPr>
          <w:rFonts w:asciiTheme="minorEastAsia" w:hAnsiTheme="minorEastAsia"/>
          <w:sz w:val="16"/>
          <w:szCs w:val="16"/>
        </w:rPr>
      </w:pPr>
      <w:r>
        <w:rPr>
          <w:rFonts w:asciiTheme="minorEastAsia" w:hAnsiTheme="minorEastAsia" w:hint="eastAsia"/>
          <w:sz w:val="16"/>
          <w:szCs w:val="16"/>
        </w:rPr>
        <w:t>元素</w:t>
      </w:r>
      <w:r w:rsidR="00DD23FC" w:rsidRPr="00FE5BD9">
        <w:rPr>
          <w:rFonts w:asciiTheme="minorEastAsia" w:hAnsiTheme="minorEastAsia" w:hint="eastAsia"/>
          <w:sz w:val="16"/>
          <w:szCs w:val="16"/>
        </w:rPr>
        <w:t>O：</w:t>
      </w:r>
      <m:oMath>
        <m:r>
          <m:rPr>
            <m:sty m:val="p"/>
          </m:rPr>
          <w:rPr>
            <w:rFonts w:ascii="Cambria Math" w:hAnsi="Cambria Math" w:hint="eastAsia"/>
            <w:sz w:val="16"/>
            <w:szCs w:val="16"/>
          </w:rPr>
          <m:t>88.984</m:t>
        </m:r>
        <m:r>
          <m:rPr>
            <m:sty m:val="p"/>
          </m:rPr>
          <w:rPr>
            <w:rFonts w:ascii="Cambria Math" w:hAnsi="Cambria Math"/>
            <w:sz w:val="16"/>
            <w:szCs w:val="16"/>
          </w:rPr>
          <m:t xml:space="preserve"> </m:t>
        </m:r>
        <m:r>
          <m:rPr>
            <m:sty m:val="p"/>
          </m:rPr>
          <w:rPr>
            <w:rFonts w:ascii="Cambria Math" w:hAnsi="Cambria Math" w:hint="eastAsia"/>
            <w:sz w:val="16"/>
            <w:szCs w:val="16"/>
          </w:rPr>
          <m:t>Kmol/h</m:t>
        </m:r>
      </m:oMath>
      <w:r w:rsidR="008A570B">
        <w:rPr>
          <w:rFonts w:asciiTheme="minorEastAsia" w:hAnsiTheme="minorEastAsia" w:hint="eastAsia"/>
          <w:sz w:val="16"/>
          <w:szCs w:val="16"/>
        </w:rPr>
        <w:t>；</w:t>
      </w:r>
    </w:p>
    <w:p w:rsidR="00DD23FC" w:rsidRPr="00FE5BD9" w:rsidRDefault="00DB5103" w:rsidP="004D7FF3">
      <w:pPr>
        <w:ind w:firstLineChars="200" w:firstLine="320"/>
        <w:rPr>
          <w:rFonts w:asciiTheme="minorEastAsia" w:hAnsiTheme="minorEastAsia"/>
          <w:sz w:val="16"/>
          <w:szCs w:val="16"/>
        </w:rPr>
      </w:pPr>
      <w:r>
        <w:rPr>
          <w:rFonts w:asciiTheme="minorEastAsia" w:hAnsiTheme="minorEastAsia" w:hint="eastAsia"/>
          <w:sz w:val="16"/>
          <w:szCs w:val="16"/>
        </w:rPr>
        <w:t>元素</w:t>
      </w:r>
      <w:r w:rsidR="00DD23FC" w:rsidRPr="00FE5BD9">
        <w:rPr>
          <w:rFonts w:asciiTheme="minorEastAsia" w:hAnsiTheme="minorEastAsia" w:hint="eastAsia"/>
          <w:sz w:val="16"/>
          <w:szCs w:val="16"/>
        </w:rPr>
        <w:t>S：</w:t>
      </w:r>
      <m:oMath>
        <m:r>
          <m:rPr>
            <m:sty m:val="p"/>
          </m:rPr>
          <w:rPr>
            <w:rFonts w:ascii="Cambria Math" w:hAnsi="Cambria Math" w:hint="eastAsia"/>
            <w:sz w:val="16"/>
            <w:szCs w:val="16"/>
          </w:rPr>
          <m:t>1.172</m:t>
        </m:r>
        <m:r>
          <m:rPr>
            <m:sty m:val="p"/>
          </m:rPr>
          <w:rPr>
            <w:rFonts w:ascii="Cambria Math" w:hAnsi="Cambria Math"/>
            <w:sz w:val="16"/>
            <w:szCs w:val="16"/>
          </w:rPr>
          <m:t xml:space="preserve"> </m:t>
        </m:r>
        <m:r>
          <m:rPr>
            <m:sty m:val="p"/>
          </m:rPr>
          <w:rPr>
            <w:rFonts w:ascii="Cambria Math" w:hAnsi="Cambria Math" w:hint="eastAsia"/>
            <w:sz w:val="16"/>
            <w:szCs w:val="16"/>
          </w:rPr>
          <m:t>Kmol/h</m:t>
        </m:r>
      </m:oMath>
      <w:r w:rsidR="008A570B">
        <w:rPr>
          <w:rFonts w:asciiTheme="minorEastAsia" w:hAnsiTheme="minorEastAsia" w:hint="eastAsia"/>
          <w:sz w:val="16"/>
          <w:szCs w:val="16"/>
        </w:rPr>
        <w:t>。</w:t>
      </w:r>
    </w:p>
    <w:p w:rsidR="00F844FD" w:rsidRPr="00FE5BD9" w:rsidRDefault="00314C38"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t>焚烧</w:t>
      </w:r>
      <w:r w:rsidRPr="003374CF">
        <w:rPr>
          <w:sz w:val="16"/>
          <w:szCs w:val="16"/>
        </w:rPr>
        <w:t>2</w:t>
      </w:r>
      <w:r w:rsidR="008A570B">
        <w:rPr>
          <w:rFonts w:hint="eastAsia"/>
          <w:sz w:val="16"/>
          <w:szCs w:val="16"/>
        </w:rPr>
        <w:t>5000kg</w:t>
      </w:r>
      <w:r w:rsidRPr="00FE5BD9">
        <w:rPr>
          <w:rFonts w:asciiTheme="minorEastAsia" w:hAnsiTheme="minorEastAsia" w:hint="eastAsia"/>
          <w:sz w:val="16"/>
          <w:szCs w:val="16"/>
        </w:rPr>
        <w:t>的</w:t>
      </w:r>
      <w:r w:rsidR="00455BC8">
        <w:rPr>
          <w:rFonts w:asciiTheme="minorEastAsia" w:hAnsiTheme="minorEastAsia" w:hint="eastAsia"/>
          <w:sz w:val="16"/>
          <w:szCs w:val="16"/>
        </w:rPr>
        <w:t>该</w:t>
      </w:r>
      <w:r w:rsidRPr="00FE5BD9">
        <w:rPr>
          <w:rFonts w:asciiTheme="minorEastAsia" w:hAnsiTheme="minorEastAsia" w:hint="eastAsia"/>
          <w:sz w:val="16"/>
          <w:szCs w:val="16"/>
        </w:rPr>
        <w:t>生活垃圾</w:t>
      </w:r>
      <w:r w:rsidR="00455BC8">
        <w:rPr>
          <w:rFonts w:asciiTheme="minorEastAsia" w:hAnsiTheme="minorEastAsia" w:hint="eastAsia"/>
          <w:sz w:val="16"/>
          <w:szCs w:val="16"/>
        </w:rPr>
        <w:t>样本</w:t>
      </w:r>
      <w:r w:rsidR="00675A35">
        <w:rPr>
          <w:rFonts w:asciiTheme="minorEastAsia" w:hAnsiTheme="minorEastAsia" w:hint="eastAsia"/>
          <w:sz w:val="16"/>
          <w:szCs w:val="16"/>
        </w:rPr>
        <w:t>理论</w:t>
      </w:r>
      <w:r w:rsidRPr="00FE5BD9">
        <w:rPr>
          <w:rFonts w:asciiTheme="minorEastAsia" w:hAnsiTheme="minorEastAsia" w:hint="eastAsia"/>
          <w:sz w:val="16"/>
          <w:szCs w:val="16"/>
        </w:rPr>
        <w:t>需氧量</w:t>
      </w:r>
    </w:p>
    <w:p w:rsidR="00314C38" w:rsidRPr="008900E8" w:rsidRDefault="00D60BFD" w:rsidP="004D7FF3">
      <w:pPr>
        <w:ind w:firstLineChars="200" w:firstLine="320"/>
        <w:rPr>
          <w:rFonts w:asciiTheme="minorEastAsia" w:hAnsiTheme="minorEastAsia"/>
          <w:sz w:val="16"/>
          <w:szCs w:val="16"/>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M</m:t>
              </m:r>
            </m:e>
            <m:sub>
              <m:sSub>
                <m:sSubPr>
                  <m:ctrlPr>
                    <w:rPr>
                      <w:rFonts w:ascii="Cambria Math" w:hAnsi="Cambria Math"/>
                      <w:i/>
                      <w:sz w:val="16"/>
                      <w:szCs w:val="16"/>
                    </w:rPr>
                  </m:ctrlPr>
                </m:sSubPr>
                <m:e>
                  <m:r>
                    <w:rPr>
                      <w:rFonts w:ascii="Cambria Math" w:hAnsi="Cambria Math"/>
                      <w:sz w:val="16"/>
                      <w:szCs w:val="16"/>
                    </w:rPr>
                    <m:t>O</m:t>
                  </m:r>
                </m:e>
                <m:sub>
                  <m:r>
                    <w:rPr>
                      <w:rFonts w:ascii="Cambria Math" w:hAnsi="Cambria Math"/>
                      <w:sz w:val="16"/>
                      <w:szCs w:val="16"/>
                    </w:rPr>
                    <m:t>2</m:t>
                  </m:r>
                </m:sub>
              </m:sSub>
            </m:sub>
          </m:sSub>
          <m:r>
            <m:rPr>
              <m:sty m:val="p"/>
            </m:rPr>
            <w:rPr>
              <w:rFonts w:ascii="Cambria Math" w:hAnsi="Cambria Math"/>
              <w:sz w:val="16"/>
              <w:szCs w:val="16"/>
            </w:rPr>
            <m:t>=390.833+143.125</m:t>
          </m:r>
          <m:r>
            <m:rPr>
              <m:sty m:val="p"/>
            </m:rPr>
            <w:rPr>
              <w:rFonts w:ascii="MS Mincho" w:eastAsia="MS Mincho" w:hAnsi="MS Mincho" w:cs="MS Mincho" w:hint="eastAsia"/>
              <w:sz w:val="16"/>
              <w:szCs w:val="16"/>
            </w:rPr>
            <m:t>-</m:t>
          </m:r>
          <m:r>
            <m:rPr>
              <m:sty m:val="p"/>
            </m:rPr>
            <w:rPr>
              <w:rFonts w:ascii="Cambria Math" w:hAnsi="Cambria Math"/>
              <w:sz w:val="16"/>
              <w:szCs w:val="16"/>
            </w:rPr>
            <m:t>88.984+1.172=446.146 Kmol</m:t>
          </m:r>
        </m:oMath>
      </m:oMathPara>
    </w:p>
    <w:p w:rsidR="00314C38" w:rsidRPr="00FE5BD9" w:rsidRDefault="00314C38"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t>所需要</w:t>
      </w:r>
      <w:r w:rsidR="00675A35">
        <w:rPr>
          <w:rFonts w:asciiTheme="minorEastAsia" w:hAnsiTheme="minorEastAsia" w:hint="eastAsia"/>
          <w:sz w:val="16"/>
          <w:szCs w:val="16"/>
        </w:rPr>
        <w:t>理论配燃</w:t>
      </w:r>
      <w:r w:rsidRPr="00FE5BD9">
        <w:rPr>
          <w:rFonts w:asciiTheme="minorEastAsia" w:hAnsiTheme="minorEastAsia" w:hint="eastAsia"/>
          <w:sz w:val="16"/>
          <w:szCs w:val="16"/>
        </w:rPr>
        <w:t>空气量</w:t>
      </w:r>
      <m:oMath>
        <m:sSub>
          <m:sSubPr>
            <m:ctrlPr>
              <w:rPr>
                <w:rFonts w:ascii="Cambria Math" w:hAnsi="Cambria Math"/>
                <w:sz w:val="16"/>
                <w:szCs w:val="16"/>
              </w:rPr>
            </m:ctrlPr>
          </m:sSubPr>
          <m:e>
            <m:r>
              <w:rPr>
                <w:rFonts w:ascii="Cambria Math" w:hAnsi="Cambria Math"/>
                <w:sz w:val="16"/>
                <w:szCs w:val="16"/>
              </w:rPr>
              <m:t>V</m:t>
            </m:r>
          </m:e>
          <m:sub>
            <m:r>
              <w:rPr>
                <w:rFonts w:ascii="Cambria Math" w:hAnsi="Cambria Math"/>
                <w:sz w:val="16"/>
                <w:szCs w:val="16"/>
              </w:rPr>
              <m:t>air</m:t>
            </m:r>
          </m:sub>
        </m:sSub>
        <m:r>
          <m:rPr>
            <m:sty m:val="p"/>
          </m:rPr>
          <w:rPr>
            <w:rFonts w:ascii="Cambria Math" w:hAnsi="Cambria Math"/>
            <w:sz w:val="16"/>
            <w:szCs w:val="16"/>
          </w:rPr>
          <m:t>=446.146÷0.21×22.4=47588.9 N</m:t>
        </m:r>
        <m:sSup>
          <m:sSupPr>
            <m:ctrlPr>
              <w:rPr>
                <w:rFonts w:ascii="Cambria Math" w:hAnsi="Cambria Math"/>
                <w:sz w:val="16"/>
                <w:szCs w:val="16"/>
              </w:rPr>
            </m:ctrlPr>
          </m:sSupPr>
          <m:e>
            <m:r>
              <m:rPr>
                <m:sty m:val="p"/>
              </m:rPr>
              <w:rPr>
                <w:rFonts w:ascii="Cambria Math" w:hAnsi="Cambria Math"/>
                <w:sz w:val="16"/>
                <w:szCs w:val="16"/>
              </w:rPr>
              <m:t>m</m:t>
            </m:r>
          </m:e>
          <m:sup>
            <m:r>
              <w:rPr>
                <w:rFonts w:ascii="Cambria Math" w:hAnsi="Cambria Math"/>
                <w:sz w:val="16"/>
                <w:szCs w:val="16"/>
              </w:rPr>
              <m:t>3</m:t>
            </m:r>
          </m:sup>
        </m:sSup>
        <m:r>
          <w:rPr>
            <w:rFonts w:ascii="Cambria Math" w:hAnsi="Cambria Math"/>
            <w:sz w:val="16"/>
            <w:szCs w:val="16"/>
          </w:rPr>
          <m:t>/h</m:t>
        </m:r>
      </m:oMath>
      <w:r w:rsidR="00266900" w:rsidRPr="00266900">
        <w:rPr>
          <w:sz w:val="16"/>
          <w:szCs w:val="16"/>
        </w:rPr>
        <w:t>（</w:t>
      </w:r>
      <w:r w:rsidR="00266900" w:rsidRPr="00266900">
        <w:rPr>
          <w:sz w:val="16"/>
          <w:szCs w:val="16"/>
        </w:rPr>
        <w:t>P=1atm</w:t>
      </w:r>
      <w:r w:rsidR="00266900" w:rsidRPr="00266900">
        <w:rPr>
          <w:sz w:val="16"/>
          <w:szCs w:val="16"/>
        </w:rPr>
        <w:t>，</w:t>
      </w:r>
      <w:r w:rsidR="00266900" w:rsidRPr="00266900">
        <w:rPr>
          <w:sz w:val="16"/>
          <w:szCs w:val="16"/>
        </w:rPr>
        <w:t>T=226</w:t>
      </w:r>
      <w:r w:rsidR="00266900" w:rsidRPr="00266900">
        <w:rPr>
          <w:rFonts w:ascii="宋体" w:eastAsia="宋体" w:hAnsi="宋体" w:cs="宋体" w:hint="eastAsia"/>
          <w:sz w:val="16"/>
          <w:szCs w:val="16"/>
        </w:rPr>
        <w:t>℃</w:t>
      </w:r>
      <w:r w:rsidR="00266900" w:rsidRPr="00266900">
        <w:rPr>
          <w:sz w:val="16"/>
          <w:szCs w:val="16"/>
        </w:rPr>
        <w:t>）</w:t>
      </w:r>
    </w:p>
    <w:p w:rsidR="00314C38" w:rsidRPr="00FE5BD9" w:rsidRDefault="00DC3D38" w:rsidP="00FC3441">
      <w:pPr>
        <w:rPr>
          <w:rFonts w:asciiTheme="minorEastAsia" w:hAnsiTheme="minorEastAsia"/>
          <w:sz w:val="16"/>
          <w:szCs w:val="16"/>
        </w:rPr>
      </w:pPr>
      <w:r>
        <w:rPr>
          <w:rFonts w:asciiTheme="minorEastAsia" w:hAnsiTheme="minorEastAsia" w:hint="eastAsia"/>
          <w:sz w:val="16"/>
          <w:szCs w:val="16"/>
        </w:rPr>
        <w:t>该生活垃圾焚烧炉的</w:t>
      </w:r>
      <w:r w:rsidR="00FA439E" w:rsidRPr="00FE5BD9">
        <w:rPr>
          <w:rFonts w:asciiTheme="minorEastAsia" w:hAnsiTheme="minorEastAsia" w:hint="eastAsia"/>
          <w:sz w:val="16"/>
          <w:szCs w:val="16"/>
        </w:rPr>
        <w:t>过量</w:t>
      </w:r>
      <w:r w:rsidR="00675A35">
        <w:rPr>
          <w:rFonts w:asciiTheme="minorEastAsia" w:hAnsiTheme="minorEastAsia" w:hint="eastAsia"/>
          <w:sz w:val="16"/>
          <w:szCs w:val="16"/>
        </w:rPr>
        <w:t>配燃</w:t>
      </w:r>
      <w:r w:rsidR="00FA439E" w:rsidRPr="00FE5BD9">
        <w:rPr>
          <w:rFonts w:asciiTheme="minorEastAsia" w:hAnsiTheme="minorEastAsia" w:hint="eastAsia"/>
          <w:sz w:val="16"/>
          <w:szCs w:val="16"/>
        </w:rPr>
        <w:t>空气系数</w:t>
      </w:r>
      <w:r w:rsidR="00FA439E" w:rsidRPr="00943EFD">
        <w:rPr>
          <w:sz w:val="16"/>
          <w:szCs w:val="16"/>
        </w:rPr>
        <w:t>e</w:t>
      </w:r>
      <w:r w:rsidR="00FA439E" w:rsidRPr="00FE5BD9">
        <w:rPr>
          <w:rFonts w:asciiTheme="minorEastAsia" w:hAnsiTheme="minorEastAsia" w:hint="eastAsia"/>
          <w:sz w:val="16"/>
          <w:szCs w:val="16"/>
        </w:rPr>
        <w:t>一般取为</w:t>
      </w:r>
      <w:r w:rsidR="00FA439E" w:rsidRPr="00943EFD">
        <w:rPr>
          <w:sz w:val="16"/>
          <w:szCs w:val="16"/>
        </w:rPr>
        <w:t>1.8</w:t>
      </w:r>
      <w:r w:rsidR="00FA439E" w:rsidRPr="00FE5BD9">
        <w:rPr>
          <w:rFonts w:asciiTheme="minorEastAsia" w:hAnsiTheme="minorEastAsia" w:hint="eastAsia"/>
          <w:sz w:val="16"/>
          <w:szCs w:val="16"/>
        </w:rPr>
        <w:t>，则</w:t>
      </w:r>
      <w:r w:rsidR="00675A35">
        <w:rPr>
          <w:rFonts w:asciiTheme="minorEastAsia" w:hAnsiTheme="minorEastAsia" w:hint="eastAsia"/>
          <w:sz w:val="16"/>
          <w:szCs w:val="16"/>
        </w:rPr>
        <w:t>配燃</w:t>
      </w:r>
      <w:r w:rsidR="00FA439E" w:rsidRPr="00FE5BD9">
        <w:rPr>
          <w:rFonts w:asciiTheme="minorEastAsia" w:hAnsiTheme="minorEastAsia" w:hint="eastAsia"/>
          <w:sz w:val="16"/>
          <w:szCs w:val="16"/>
        </w:rPr>
        <w:t>空气量</w:t>
      </w:r>
      <m:oMath>
        <m:sSub>
          <m:sSubPr>
            <m:ctrlPr>
              <w:rPr>
                <w:rFonts w:ascii="Cambria Math" w:hAnsi="Cambria Math"/>
                <w:sz w:val="16"/>
                <w:szCs w:val="16"/>
              </w:rPr>
            </m:ctrlPr>
          </m:sSubPr>
          <m:e>
            <m:r>
              <w:rPr>
                <w:rFonts w:ascii="Cambria Math" w:hAnsi="Cambria Math"/>
                <w:sz w:val="16"/>
                <w:szCs w:val="16"/>
              </w:rPr>
              <m:t>V</m:t>
            </m:r>
          </m:e>
          <m:sub>
            <m:r>
              <w:rPr>
                <w:rFonts w:ascii="Cambria Math" w:hAnsi="Cambria Math"/>
                <w:sz w:val="16"/>
                <w:szCs w:val="16"/>
              </w:rPr>
              <m:t>air</m:t>
            </m:r>
          </m:sub>
        </m:sSub>
        <m:r>
          <m:rPr>
            <m:sty m:val="p"/>
          </m:rPr>
          <w:rPr>
            <w:rFonts w:ascii="Cambria Math" w:hAnsi="Cambria Math"/>
            <w:sz w:val="16"/>
            <w:szCs w:val="16"/>
          </w:rPr>
          <m:t>=47589×1.8=85660 N</m:t>
        </m:r>
        <m:sSup>
          <m:sSupPr>
            <m:ctrlPr>
              <w:rPr>
                <w:rFonts w:ascii="Cambria Math" w:hAnsi="Cambria Math"/>
                <w:sz w:val="16"/>
                <w:szCs w:val="16"/>
              </w:rPr>
            </m:ctrlPr>
          </m:sSupPr>
          <m:e>
            <m:r>
              <m:rPr>
                <m:sty m:val="p"/>
              </m:rPr>
              <w:rPr>
                <w:rFonts w:ascii="Cambria Math" w:hAnsi="Cambria Math"/>
                <w:sz w:val="16"/>
                <w:szCs w:val="16"/>
              </w:rPr>
              <m:t>m</m:t>
            </m:r>
          </m:e>
          <m:sup>
            <m:r>
              <w:rPr>
                <w:rFonts w:ascii="Cambria Math" w:hAnsi="Cambria Math"/>
                <w:sz w:val="16"/>
                <w:szCs w:val="16"/>
              </w:rPr>
              <m:t>3</m:t>
            </m:r>
          </m:sup>
        </m:sSup>
        <m:r>
          <w:rPr>
            <w:rFonts w:ascii="Cambria Math" w:hAnsi="Cambria Math"/>
            <w:sz w:val="16"/>
            <w:szCs w:val="16"/>
          </w:rPr>
          <m:t>/h</m:t>
        </m:r>
      </m:oMath>
      <w:r w:rsidR="00266900" w:rsidRPr="00266900">
        <w:rPr>
          <w:sz w:val="16"/>
          <w:szCs w:val="16"/>
        </w:rPr>
        <w:t>（</w:t>
      </w:r>
      <w:r w:rsidR="00266900" w:rsidRPr="00266900">
        <w:rPr>
          <w:sz w:val="16"/>
          <w:szCs w:val="16"/>
        </w:rPr>
        <w:t>P=1atm</w:t>
      </w:r>
      <w:r w:rsidR="00266900" w:rsidRPr="00266900">
        <w:rPr>
          <w:sz w:val="16"/>
          <w:szCs w:val="16"/>
        </w:rPr>
        <w:t>，</w:t>
      </w:r>
      <w:r w:rsidR="00266900" w:rsidRPr="00266900">
        <w:rPr>
          <w:sz w:val="16"/>
          <w:szCs w:val="16"/>
        </w:rPr>
        <w:t>T=226</w:t>
      </w:r>
      <w:r w:rsidR="00266900" w:rsidRPr="00266900">
        <w:rPr>
          <w:rFonts w:ascii="宋体" w:eastAsia="宋体" w:hAnsi="宋体" w:cs="宋体" w:hint="eastAsia"/>
          <w:sz w:val="16"/>
          <w:szCs w:val="16"/>
        </w:rPr>
        <w:t>℃</w:t>
      </w:r>
      <w:r w:rsidR="00266900" w:rsidRPr="00266900">
        <w:rPr>
          <w:sz w:val="16"/>
          <w:szCs w:val="16"/>
        </w:rPr>
        <w:t>）</w:t>
      </w:r>
    </w:p>
    <w:p w:rsidR="002B6886" w:rsidRPr="00FE5BD9" w:rsidRDefault="00E4628B" w:rsidP="004D7FF3">
      <w:pPr>
        <w:ind w:firstLineChars="200" w:firstLine="320"/>
        <w:rPr>
          <w:rFonts w:asciiTheme="minorEastAsia" w:hAnsiTheme="minorEastAsia"/>
          <w:sz w:val="16"/>
          <w:szCs w:val="16"/>
        </w:rPr>
      </w:pPr>
      <w:r>
        <w:rPr>
          <w:rFonts w:asciiTheme="minorEastAsia" w:hAnsiTheme="minorEastAsia" w:hint="eastAsia"/>
          <w:sz w:val="16"/>
          <w:szCs w:val="16"/>
        </w:rPr>
        <w:t>生活垃圾焚烧炉在焚烧生活垃圾时，具有一定厚度的生活垃圾堆层均匀铺在炉排床面上，燃烧从生活垃圾堆层的上方开始，以层燃的方式向下燃烧。生活垃圾焚烧炉的布风孔设置在炉排上，即位于生活垃圾堆层的下</w:t>
      </w:r>
      <w:r w:rsidR="005D1436">
        <w:rPr>
          <w:rFonts w:asciiTheme="minorEastAsia" w:hAnsiTheme="minorEastAsia" w:hint="eastAsia"/>
          <w:sz w:val="16"/>
          <w:szCs w:val="16"/>
        </w:rPr>
        <w:t>表面</w:t>
      </w:r>
      <w:r>
        <w:rPr>
          <w:rFonts w:asciiTheme="minorEastAsia" w:hAnsiTheme="minorEastAsia" w:hint="eastAsia"/>
          <w:sz w:val="16"/>
          <w:szCs w:val="16"/>
        </w:rPr>
        <w:t>，一次</w:t>
      </w:r>
      <w:r w:rsidR="005E47E9" w:rsidRPr="005E47E9">
        <w:rPr>
          <w:rFonts w:asciiTheme="minorEastAsia" w:hAnsiTheme="minorEastAsia" w:hint="eastAsia"/>
          <w:sz w:val="16"/>
          <w:szCs w:val="16"/>
        </w:rPr>
        <w:t>配燃空气</w:t>
      </w:r>
      <w:r>
        <w:rPr>
          <w:rFonts w:asciiTheme="minorEastAsia" w:hAnsiTheme="minorEastAsia" w:hint="eastAsia"/>
          <w:sz w:val="16"/>
          <w:szCs w:val="16"/>
        </w:rPr>
        <w:t>穿过布风孔后透过生活垃圾堆层参与燃烧。二次</w:t>
      </w:r>
      <w:r w:rsidR="008259A9" w:rsidRPr="008259A9">
        <w:rPr>
          <w:rFonts w:asciiTheme="minorEastAsia" w:hAnsiTheme="minorEastAsia" w:hint="eastAsia"/>
          <w:sz w:val="16"/>
          <w:szCs w:val="16"/>
        </w:rPr>
        <w:t>配燃空气</w:t>
      </w:r>
      <w:r w:rsidR="00347494">
        <w:rPr>
          <w:rFonts w:asciiTheme="minorEastAsia" w:hAnsiTheme="minorEastAsia" w:hint="eastAsia"/>
          <w:sz w:val="16"/>
          <w:szCs w:val="16"/>
        </w:rPr>
        <w:t>则</w:t>
      </w:r>
      <w:r>
        <w:rPr>
          <w:rFonts w:asciiTheme="minorEastAsia" w:hAnsiTheme="minorEastAsia" w:hint="eastAsia"/>
          <w:sz w:val="16"/>
          <w:szCs w:val="16"/>
        </w:rPr>
        <w:t>直接在生活垃圾上层吹入参与</w:t>
      </w:r>
      <w:r w:rsidR="00F06AED" w:rsidRPr="00F06AED">
        <w:rPr>
          <w:rFonts w:asciiTheme="minorEastAsia" w:hAnsiTheme="minorEastAsia" w:hint="eastAsia"/>
          <w:sz w:val="16"/>
          <w:szCs w:val="16"/>
        </w:rPr>
        <w:t>补充</w:t>
      </w:r>
      <w:r>
        <w:rPr>
          <w:rFonts w:asciiTheme="minorEastAsia" w:hAnsiTheme="minorEastAsia" w:hint="eastAsia"/>
          <w:sz w:val="16"/>
          <w:szCs w:val="16"/>
        </w:rPr>
        <w:t>燃烧。</w:t>
      </w:r>
      <w:r w:rsidR="00B22A05">
        <w:rPr>
          <w:rFonts w:asciiTheme="minorEastAsia" w:hAnsiTheme="minorEastAsia" w:hint="eastAsia"/>
          <w:sz w:val="16"/>
          <w:szCs w:val="16"/>
        </w:rPr>
        <w:t>本文</w:t>
      </w:r>
      <w:r w:rsidR="00B22A05" w:rsidRPr="00FE5BD9">
        <w:rPr>
          <w:rFonts w:asciiTheme="minorEastAsia" w:hAnsiTheme="minorEastAsia" w:hint="eastAsia"/>
          <w:sz w:val="16"/>
          <w:szCs w:val="16"/>
        </w:rPr>
        <w:t>介绍的</w:t>
      </w:r>
      <w:r w:rsidR="00B22A05">
        <w:rPr>
          <w:rFonts w:asciiTheme="minorEastAsia" w:hAnsiTheme="minorEastAsia" w:hint="eastAsia"/>
          <w:sz w:val="16"/>
          <w:szCs w:val="16"/>
        </w:rPr>
        <w:t>生活垃圾</w:t>
      </w:r>
      <w:r w:rsidR="00B22A05" w:rsidRPr="00FE5BD9">
        <w:rPr>
          <w:rFonts w:asciiTheme="minorEastAsia" w:hAnsiTheme="minorEastAsia" w:hint="eastAsia"/>
          <w:sz w:val="16"/>
          <w:szCs w:val="16"/>
        </w:rPr>
        <w:t>焚烧炉在实际运</w:t>
      </w:r>
      <w:r w:rsidR="00B22A05">
        <w:rPr>
          <w:rFonts w:asciiTheme="minorEastAsia" w:hAnsiTheme="minorEastAsia" w:hint="eastAsia"/>
          <w:sz w:val="16"/>
          <w:szCs w:val="16"/>
        </w:rPr>
        <w:t>行</w:t>
      </w:r>
      <w:r w:rsidR="00B22A05" w:rsidRPr="00FE5BD9">
        <w:rPr>
          <w:rFonts w:asciiTheme="minorEastAsia" w:hAnsiTheme="minorEastAsia" w:hint="eastAsia"/>
          <w:sz w:val="16"/>
          <w:szCs w:val="16"/>
        </w:rPr>
        <w:t>中，一次</w:t>
      </w:r>
      <w:r w:rsidR="00B22A05">
        <w:rPr>
          <w:rFonts w:asciiTheme="minorEastAsia" w:hAnsiTheme="minorEastAsia" w:hint="eastAsia"/>
          <w:sz w:val="16"/>
          <w:szCs w:val="16"/>
        </w:rPr>
        <w:t>配燃空气体积流量</w:t>
      </w:r>
      <w:r w:rsidR="00B22A05" w:rsidRPr="00FE5BD9">
        <w:rPr>
          <w:rFonts w:asciiTheme="minorEastAsia" w:hAnsiTheme="minorEastAsia" w:hint="eastAsia"/>
          <w:sz w:val="16"/>
          <w:szCs w:val="16"/>
        </w:rPr>
        <w:t>:二次</w:t>
      </w:r>
      <w:r w:rsidR="00B22A05">
        <w:rPr>
          <w:rFonts w:asciiTheme="minorEastAsia" w:hAnsiTheme="minorEastAsia" w:hint="eastAsia"/>
          <w:sz w:val="16"/>
          <w:szCs w:val="16"/>
        </w:rPr>
        <w:t>配燃空气体积流</w:t>
      </w:r>
      <w:r w:rsidR="00B22A05" w:rsidRPr="00FE5BD9">
        <w:rPr>
          <w:rFonts w:asciiTheme="minorEastAsia" w:hAnsiTheme="minorEastAsia" w:hint="eastAsia"/>
          <w:sz w:val="16"/>
          <w:szCs w:val="16"/>
        </w:rPr>
        <w:t>量</w:t>
      </w:r>
      <w:r w:rsidR="00B22A05">
        <w:rPr>
          <w:rFonts w:asciiTheme="minorEastAsia" w:hAnsiTheme="minorEastAsia" w:hint="eastAsia"/>
          <w:sz w:val="16"/>
          <w:szCs w:val="16"/>
        </w:rPr>
        <w:t>比例设定为</w:t>
      </w:r>
      <w:r w:rsidR="00B22A05" w:rsidRPr="00943EFD">
        <w:rPr>
          <w:sz w:val="16"/>
          <w:szCs w:val="16"/>
        </w:rPr>
        <w:t>4:1</w:t>
      </w:r>
      <w:r w:rsidR="00B22A05">
        <w:rPr>
          <w:rFonts w:asciiTheme="minorEastAsia" w:hAnsiTheme="minorEastAsia" w:hint="eastAsia"/>
          <w:sz w:val="16"/>
          <w:szCs w:val="16"/>
        </w:rPr>
        <w:t>，</w:t>
      </w:r>
      <w:r w:rsidR="00B22A05" w:rsidRPr="00B22A05">
        <w:rPr>
          <w:rFonts w:asciiTheme="minorEastAsia" w:hAnsiTheme="minorEastAsia" w:hint="eastAsia"/>
          <w:sz w:val="16"/>
          <w:szCs w:val="16"/>
        </w:rPr>
        <w:t>二次配燃空气体积流量</w:t>
      </w:r>
      <w:r w:rsidR="00B22A05">
        <w:rPr>
          <w:rFonts w:asciiTheme="minorEastAsia" w:hAnsiTheme="minorEastAsia" w:hint="eastAsia"/>
          <w:sz w:val="16"/>
          <w:szCs w:val="16"/>
        </w:rPr>
        <w:t>在自动控制中设定为跟随一</w:t>
      </w:r>
      <w:r w:rsidR="00B22A05" w:rsidRPr="00B22A05">
        <w:rPr>
          <w:rFonts w:asciiTheme="minorEastAsia" w:hAnsiTheme="minorEastAsia" w:hint="eastAsia"/>
          <w:sz w:val="16"/>
          <w:szCs w:val="16"/>
        </w:rPr>
        <w:t>次配燃空气体积流量</w:t>
      </w:r>
      <w:r w:rsidR="00B22A05" w:rsidRPr="00FE5BD9">
        <w:rPr>
          <w:rFonts w:asciiTheme="minorEastAsia" w:hAnsiTheme="minorEastAsia" w:hint="eastAsia"/>
          <w:sz w:val="16"/>
          <w:szCs w:val="16"/>
        </w:rPr>
        <w:t>。</w:t>
      </w:r>
    </w:p>
    <w:p w:rsidR="00376B3D" w:rsidRPr="00FE5BD9" w:rsidRDefault="00376B3D"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t>则一次</w:t>
      </w:r>
      <w:r w:rsidR="005E47E9" w:rsidRPr="005E47E9">
        <w:rPr>
          <w:rFonts w:asciiTheme="minorEastAsia" w:hAnsiTheme="minorEastAsia" w:hint="eastAsia"/>
          <w:sz w:val="16"/>
          <w:szCs w:val="16"/>
        </w:rPr>
        <w:t>配燃空气</w:t>
      </w:r>
      <w:r w:rsidR="00501432">
        <w:rPr>
          <w:rFonts w:asciiTheme="minorEastAsia" w:hAnsiTheme="minorEastAsia" w:hint="eastAsia"/>
          <w:sz w:val="16"/>
          <w:szCs w:val="16"/>
        </w:rPr>
        <w:t>体积流</w:t>
      </w:r>
      <w:r w:rsidRPr="00FE5BD9">
        <w:rPr>
          <w:rFonts w:asciiTheme="minorEastAsia" w:hAnsiTheme="minorEastAsia" w:hint="eastAsia"/>
          <w:sz w:val="16"/>
          <w:szCs w:val="16"/>
        </w:rPr>
        <w:t>量计算</w:t>
      </w:r>
      <m:oMath>
        <m:sSub>
          <m:sSubPr>
            <m:ctrlPr>
              <w:rPr>
                <w:rFonts w:ascii="Cambria Math" w:hAnsi="Cambria Math"/>
                <w:sz w:val="16"/>
                <w:szCs w:val="16"/>
              </w:rPr>
            </m:ctrlPr>
          </m:sSubPr>
          <m:e>
            <m:r>
              <w:rPr>
                <w:rFonts w:ascii="Cambria Math" w:hAnsi="Cambria Math"/>
                <w:sz w:val="16"/>
                <w:szCs w:val="16"/>
              </w:rPr>
              <m:t>V</m:t>
            </m:r>
          </m:e>
          <m:sub>
            <m:r>
              <w:rPr>
                <w:rFonts w:ascii="Cambria Math" w:hAnsi="Cambria Math"/>
                <w:sz w:val="16"/>
                <w:szCs w:val="16"/>
              </w:rPr>
              <m:t>air1</m:t>
            </m:r>
          </m:sub>
        </m:sSub>
        <m:r>
          <w:rPr>
            <w:rFonts w:ascii="Cambria Math" w:hAnsi="Cambria Math"/>
            <w:sz w:val="16"/>
            <w:szCs w:val="16"/>
          </w:rPr>
          <m:t>=85660×</m:t>
        </m:r>
        <m:f>
          <m:fPr>
            <m:ctrlPr>
              <w:rPr>
                <w:rFonts w:ascii="Cambria Math" w:hAnsi="Cambria Math"/>
                <w:i/>
                <w:sz w:val="16"/>
                <w:szCs w:val="16"/>
              </w:rPr>
            </m:ctrlPr>
          </m:fPr>
          <m:num>
            <m:r>
              <w:rPr>
                <w:rFonts w:ascii="Cambria Math" w:hAnsi="Cambria Math"/>
                <w:sz w:val="16"/>
                <w:szCs w:val="16"/>
              </w:rPr>
              <m:t>4</m:t>
            </m:r>
          </m:num>
          <m:den>
            <m:r>
              <w:rPr>
                <w:rFonts w:ascii="Cambria Math" w:hAnsi="Cambria Math"/>
                <w:sz w:val="16"/>
                <w:szCs w:val="16"/>
              </w:rPr>
              <m:t>1+4</m:t>
            </m:r>
          </m:den>
        </m:f>
        <m:r>
          <w:rPr>
            <w:rFonts w:ascii="Cambria Math" w:hAnsi="Cambria Math"/>
            <w:sz w:val="16"/>
            <w:szCs w:val="16"/>
          </w:rPr>
          <m:t>=68528 N</m:t>
        </m:r>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3</m:t>
            </m:r>
          </m:sup>
        </m:sSup>
        <m:r>
          <w:rPr>
            <w:rFonts w:ascii="Cambria Math" w:hAnsi="Cambria Math"/>
            <w:sz w:val="16"/>
            <w:szCs w:val="16"/>
          </w:rPr>
          <m:t>/h</m:t>
        </m:r>
      </m:oMath>
      <w:r w:rsidR="00266900" w:rsidRPr="00266900">
        <w:rPr>
          <w:sz w:val="16"/>
          <w:szCs w:val="16"/>
        </w:rPr>
        <w:t>（</w:t>
      </w:r>
      <w:r w:rsidR="00266900" w:rsidRPr="00E5463B">
        <w:rPr>
          <w:sz w:val="16"/>
          <w:szCs w:val="16"/>
        </w:rPr>
        <w:t>P=1atm</w:t>
      </w:r>
      <w:r w:rsidR="00266900" w:rsidRPr="00E5463B">
        <w:rPr>
          <w:sz w:val="16"/>
          <w:szCs w:val="16"/>
        </w:rPr>
        <w:t>，</w:t>
      </w:r>
      <w:r w:rsidR="00266900" w:rsidRPr="00E5463B">
        <w:rPr>
          <w:sz w:val="16"/>
          <w:szCs w:val="16"/>
        </w:rPr>
        <w:t>T=226</w:t>
      </w:r>
      <w:r w:rsidR="00266900" w:rsidRPr="00E5463B">
        <w:rPr>
          <w:rFonts w:ascii="宋体" w:eastAsia="宋体" w:hAnsi="宋体" w:cs="宋体" w:hint="eastAsia"/>
          <w:sz w:val="16"/>
          <w:szCs w:val="16"/>
        </w:rPr>
        <w:t>℃</w:t>
      </w:r>
      <w:r w:rsidR="00266900" w:rsidRPr="00266900">
        <w:rPr>
          <w:sz w:val="16"/>
          <w:szCs w:val="16"/>
        </w:rPr>
        <w:t>）</w:t>
      </w:r>
    </w:p>
    <w:p w:rsidR="002E4B16" w:rsidRPr="00FE5BD9" w:rsidRDefault="00983A15"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t>其中一次</w:t>
      </w:r>
      <w:r w:rsidR="005E47E9" w:rsidRPr="005E47E9">
        <w:rPr>
          <w:rFonts w:asciiTheme="minorEastAsia" w:hAnsiTheme="minorEastAsia" w:hint="eastAsia"/>
          <w:sz w:val="16"/>
          <w:szCs w:val="16"/>
        </w:rPr>
        <w:t>配燃空气</w:t>
      </w:r>
      <w:r w:rsidR="007871F6" w:rsidRPr="007871F6">
        <w:rPr>
          <w:rFonts w:asciiTheme="minorEastAsia" w:hAnsiTheme="minorEastAsia" w:hint="eastAsia"/>
          <w:sz w:val="16"/>
          <w:szCs w:val="16"/>
        </w:rPr>
        <w:t>常用的</w:t>
      </w:r>
      <w:r w:rsidRPr="00FE5BD9">
        <w:rPr>
          <w:rFonts w:asciiTheme="minorEastAsia" w:hAnsiTheme="minorEastAsia" w:hint="eastAsia"/>
          <w:sz w:val="16"/>
          <w:szCs w:val="16"/>
        </w:rPr>
        <w:t>温</w:t>
      </w:r>
      <w:r w:rsidR="007871F6">
        <w:rPr>
          <w:rFonts w:asciiTheme="minorEastAsia" w:hAnsiTheme="minorEastAsia" w:hint="eastAsia"/>
          <w:sz w:val="16"/>
          <w:szCs w:val="16"/>
        </w:rPr>
        <w:t>度是</w:t>
      </w:r>
      <w:r w:rsidRPr="00943EFD">
        <w:rPr>
          <w:sz w:val="16"/>
          <w:szCs w:val="16"/>
        </w:rPr>
        <w:t>226</w:t>
      </w:r>
      <w:r w:rsidRPr="00943EFD">
        <w:rPr>
          <w:rFonts w:ascii="宋体" w:eastAsia="宋体" w:hAnsi="宋体" w:cs="宋体" w:hint="eastAsia"/>
          <w:sz w:val="16"/>
          <w:szCs w:val="16"/>
        </w:rPr>
        <w:t>℃</w:t>
      </w:r>
      <w:r w:rsidRPr="00FE5BD9">
        <w:rPr>
          <w:rFonts w:asciiTheme="minorEastAsia" w:hAnsiTheme="minorEastAsia" w:hint="eastAsia"/>
          <w:sz w:val="16"/>
          <w:szCs w:val="16"/>
        </w:rPr>
        <w:t>，一次</w:t>
      </w:r>
      <w:r w:rsidR="007871F6">
        <w:rPr>
          <w:rFonts w:asciiTheme="minorEastAsia" w:hAnsiTheme="minorEastAsia" w:hint="eastAsia"/>
          <w:sz w:val="16"/>
          <w:szCs w:val="16"/>
        </w:rPr>
        <w:t>配燃空气</w:t>
      </w:r>
      <w:r w:rsidRPr="00FE5BD9">
        <w:rPr>
          <w:rFonts w:asciiTheme="minorEastAsia" w:hAnsiTheme="minorEastAsia" w:hint="eastAsia"/>
          <w:sz w:val="16"/>
          <w:szCs w:val="16"/>
        </w:rPr>
        <w:t>压</w:t>
      </w:r>
      <w:r w:rsidR="007871F6">
        <w:rPr>
          <w:rFonts w:asciiTheme="minorEastAsia" w:hAnsiTheme="minorEastAsia" w:hint="eastAsia"/>
          <w:sz w:val="16"/>
          <w:szCs w:val="16"/>
        </w:rPr>
        <w:t>力(表压)比大气压力低3个数量级，因而一次配燃空气</w:t>
      </w:r>
      <w:r w:rsidR="006E11CD">
        <w:rPr>
          <w:rFonts w:asciiTheme="minorEastAsia" w:hAnsiTheme="minorEastAsia" w:hint="eastAsia"/>
          <w:sz w:val="16"/>
          <w:szCs w:val="16"/>
        </w:rPr>
        <w:t>绝对</w:t>
      </w:r>
      <w:r w:rsidR="007871F6">
        <w:rPr>
          <w:rFonts w:asciiTheme="minorEastAsia" w:hAnsiTheme="minorEastAsia" w:hint="eastAsia"/>
          <w:sz w:val="16"/>
          <w:szCs w:val="16"/>
        </w:rPr>
        <w:t>压力</w:t>
      </w:r>
      <w:r w:rsidRPr="00FE5BD9">
        <w:rPr>
          <w:rFonts w:asciiTheme="minorEastAsia" w:hAnsiTheme="minorEastAsia" w:hint="eastAsia"/>
          <w:sz w:val="16"/>
          <w:szCs w:val="16"/>
        </w:rPr>
        <w:t>取</w:t>
      </w:r>
      <w:r w:rsidRPr="00943EFD">
        <w:rPr>
          <w:sz w:val="16"/>
          <w:szCs w:val="16"/>
        </w:rPr>
        <w:t>1atm</w:t>
      </w:r>
      <w:r w:rsidR="007871F6">
        <w:rPr>
          <w:rFonts w:hint="eastAsia"/>
          <w:sz w:val="16"/>
          <w:szCs w:val="16"/>
        </w:rPr>
        <w:t>，</w:t>
      </w:r>
      <w:r w:rsidRPr="00FE5BD9">
        <w:rPr>
          <w:rFonts w:asciiTheme="minorEastAsia" w:hAnsiTheme="minorEastAsia" w:hint="eastAsia"/>
          <w:sz w:val="16"/>
          <w:szCs w:val="16"/>
        </w:rPr>
        <w:t>则一次</w:t>
      </w:r>
      <w:r w:rsidR="005E47E9" w:rsidRPr="005E47E9">
        <w:rPr>
          <w:rFonts w:asciiTheme="minorEastAsia" w:hAnsiTheme="minorEastAsia" w:hint="eastAsia"/>
          <w:sz w:val="16"/>
          <w:szCs w:val="16"/>
        </w:rPr>
        <w:t>配燃空气</w:t>
      </w:r>
      <w:r w:rsidRPr="00FE5BD9">
        <w:rPr>
          <w:rFonts w:asciiTheme="minorEastAsia" w:hAnsiTheme="minorEastAsia" w:hint="eastAsia"/>
          <w:sz w:val="16"/>
          <w:szCs w:val="16"/>
        </w:rPr>
        <w:t>密度为</w:t>
      </w:r>
      <m:oMath>
        <m:sSub>
          <m:sSubPr>
            <m:ctrlPr>
              <w:rPr>
                <w:rFonts w:ascii="Cambria Math" w:hAnsi="Cambria Math"/>
                <w:sz w:val="16"/>
                <w:szCs w:val="16"/>
              </w:rPr>
            </m:ctrlPr>
          </m:sSubPr>
          <m:e>
            <m:r>
              <m:rPr>
                <m:sty m:val="p"/>
              </m:rPr>
              <w:rPr>
                <w:rFonts w:ascii="Cambria Math" w:hAnsi="Cambria Math"/>
                <w:sz w:val="16"/>
                <w:szCs w:val="16"/>
              </w:rPr>
              <m:t>ρ</m:t>
            </m:r>
          </m:e>
          <m:sub>
            <m:r>
              <w:rPr>
                <w:rFonts w:ascii="Cambria Math" w:hAnsi="Cambria Math"/>
                <w:sz w:val="16"/>
                <w:szCs w:val="16"/>
              </w:rPr>
              <m:t>g</m:t>
            </m:r>
          </m:sub>
        </m:sSub>
        <m:r>
          <m:rPr>
            <m:sty m:val="p"/>
          </m:rPr>
          <w:rPr>
            <w:rFonts w:ascii="Cambria Math" w:hAnsi="Cambria Math"/>
            <w:sz w:val="16"/>
            <w:szCs w:val="16"/>
          </w:rPr>
          <m:t>=0.73kg/N</m:t>
        </m:r>
        <m:sSup>
          <m:sSupPr>
            <m:ctrlPr>
              <w:rPr>
                <w:rFonts w:ascii="Cambria Math" w:hAnsi="Cambria Math"/>
                <w:sz w:val="16"/>
                <w:szCs w:val="16"/>
              </w:rPr>
            </m:ctrlPr>
          </m:sSupPr>
          <m:e>
            <m:r>
              <m:rPr>
                <m:sty m:val="p"/>
              </m:rPr>
              <w:rPr>
                <w:rFonts w:ascii="Cambria Math" w:hAnsi="Cambria Math"/>
                <w:sz w:val="16"/>
                <w:szCs w:val="16"/>
              </w:rPr>
              <m:t>m</m:t>
            </m:r>
          </m:e>
          <m:sup>
            <m:r>
              <w:rPr>
                <w:rFonts w:ascii="Cambria Math" w:hAnsi="Cambria Math"/>
                <w:sz w:val="16"/>
                <w:szCs w:val="16"/>
              </w:rPr>
              <m:t>3</m:t>
            </m:r>
          </m:sup>
        </m:sSup>
      </m:oMath>
      <w:r w:rsidR="007871F6">
        <w:rPr>
          <w:rFonts w:hint="eastAsia"/>
          <w:sz w:val="16"/>
          <w:szCs w:val="16"/>
        </w:rPr>
        <w:t>（</w:t>
      </w:r>
      <w:r w:rsidR="007871F6" w:rsidRPr="00E5463B">
        <w:rPr>
          <w:sz w:val="16"/>
          <w:szCs w:val="16"/>
        </w:rPr>
        <w:t>P=1atm</w:t>
      </w:r>
      <w:r w:rsidR="007871F6" w:rsidRPr="00E5463B">
        <w:rPr>
          <w:sz w:val="16"/>
          <w:szCs w:val="16"/>
        </w:rPr>
        <w:t>，</w:t>
      </w:r>
      <w:r w:rsidR="007871F6" w:rsidRPr="00E5463B">
        <w:rPr>
          <w:sz w:val="16"/>
          <w:szCs w:val="16"/>
        </w:rPr>
        <w:t>T=226</w:t>
      </w:r>
      <w:r w:rsidR="007871F6" w:rsidRPr="00E5463B">
        <w:rPr>
          <w:rFonts w:ascii="宋体" w:eastAsia="宋体" w:hAnsi="宋体" w:cs="宋体" w:hint="eastAsia"/>
          <w:sz w:val="16"/>
          <w:szCs w:val="16"/>
        </w:rPr>
        <w:t>℃</w:t>
      </w:r>
      <w:r w:rsidR="007871F6">
        <w:rPr>
          <w:rFonts w:hint="eastAsia"/>
          <w:sz w:val="16"/>
          <w:szCs w:val="16"/>
        </w:rPr>
        <w:t>）</w:t>
      </w:r>
      <w:r w:rsidR="007C19E2" w:rsidRPr="001B746C">
        <w:rPr>
          <w:rFonts w:hint="eastAsia"/>
          <w:sz w:val="16"/>
          <w:szCs w:val="16"/>
          <w:vertAlign w:val="superscript"/>
        </w:rPr>
        <w:t>[</w:t>
      </w:r>
      <w:r w:rsidR="001B746C" w:rsidRPr="001B746C">
        <w:rPr>
          <w:rFonts w:hint="eastAsia"/>
          <w:sz w:val="16"/>
          <w:szCs w:val="16"/>
          <w:vertAlign w:val="superscript"/>
        </w:rPr>
        <w:t>8</w:t>
      </w:r>
      <w:r w:rsidR="007C19E2" w:rsidRPr="001B746C">
        <w:rPr>
          <w:rFonts w:hint="eastAsia"/>
          <w:sz w:val="16"/>
          <w:szCs w:val="16"/>
          <w:vertAlign w:val="superscript"/>
        </w:rPr>
        <w:t>]</w:t>
      </w:r>
      <w:r w:rsidRPr="00FE5BD9">
        <w:rPr>
          <w:rFonts w:asciiTheme="minorEastAsia" w:hAnsiTheme="minorEastAsia" w:hint="eastAsia"/>
          <w:sz w:val="16"/>
          <w:szCs w:val="16"/>
        </w:rPr>
        <w:t>。</w:t>
      </w:r>
    </w:p>
    <w:p w:rsidR="00B03B6E" w:rsidRDefault="00A02207" w:rsidP="004D7FF3">
      <w:pPr>
        <w:ind w:firstLineChars="200" w:firstLine="320"/>
        <w:rPr>
          <w:rFonts w:asciiTheme="minorEastAsia" w:hAnsiTheme="minorEastAsia"/>
          <w:sz w:val="16"/>
          <w:szCs w:val="16"/>
        </w:rPr>
      </w:pPr>
      <w:r w:rsidRPr="00FE5BD9">
        <w:rPr>
          <w:rFonts w:asciiTheme="minorEastAsia" w:hAnsiTheme="minorEastAsia" w:hint="eastAsia"/>
          <w:sz w:val="16"/>
          <w:szCs w:val="16"/>
        </w:rPr>
        <w:t>根据</w:t>
      </w:r>
      <w:r w:rsidR="00F74661">
        <w:rPr>
          <w:rFonts w:asciiTheme="minorEastAsia" w:hAnsiTheme="minorEastAsia" w:hint="eastAsia"/>
          <w:sz w:val="16"/>
          <w:szCs w:val="16"/>
        </w:rPr>
        <w:t>理想气体状态方程</w:t>
      </w:r>
      <m:oMath>
        <m:r>
          <m:rPr>
            <m:sty m:val="p"/>
          </m:rPr>
          <w:rPr>
            <w:rFonts w:ascii="Cambria Math" w:hAnsi="Cambria Math"/>
            <w:sz w:val="16"/>
            <w:szCs w:val="16"/>
          </w:rPr>
          <m:t>PV=nRT</m:t>
        </m:r>
      </m:oMath>
      <w:r w:rsidR="00F74661">
        <w:rPr>
          <w:rFonts w:asciiTheme="minorEastAsia" w:hAnsiTheme="minorEastAsia" w:hint="eastAsia"/>
          <w:sz w:val="16"/>
          <w:szCs w:val="16"/>
        </w:rPr>
        <w:t>，</w:t>
      </w:r>
    </w:p>
    <w:p w:rsidR="00B03B6E" w:rsidRDefault="008900E8" w:rsidP="004D7FF3">
      <w:pPr>
        <w:ind w:firstLineChars="200" w:firstLine="320"/>
        <w:rPr>
          <w:rFonts w:asciiTheme="minorEastAsia" w:hAnsiTheme="minorEastAsia"/>
          <w:sz w:val="16"/>
          <w:szCs w:val="16"/>
        </w:rPr>
      </w:pPr>
      <w:r>
        <w:rPr>
          <w:rFonts w:hint="eastAsia"/>
          <w:sz w:val="16"/>
          <w:szCs w:val="16"/>
        </w:rPr>
        <w:t>——</w:t>
      </w:r>
      <w:r w:rsidR="00B03B6E" w:rsidRPr="00B03B6E">
        <w:rPr>
          <w:sz w:val="16"/>
          <w:szCs w:val="16"/>
        </w:rPr>
        <w:t>P</w:t>
      </w:r>
      <w:r w:rsidR="00B03B6E" w:rsidRPr="00B03B6E">
        <w:rPr>
          <w:rFonts w:asciiTheme="minorEastAsia" w:hAnsiTheme="minorEastAsia" w:hint="eastAsia"/>
          <w:sz w:val="16"/>
          <w:szCs w:val="16"/>
        </w:rPr>
        <w:t>为气体压强，单位</w:t>
      </w:r>
      <w:r w:rsidR="00B03B6E" w:rsidRPr="00B03B6E">
        <w:rPr>
          <w:rFonts w:hint="eastAsia"/>
          <w:sz w:val="16"/>
          <w:szCs w:val="16"/>
        </w:rPr>
        <w:t>Pa</w:t>
      </w:r>
      <w:r w:rsidR="00B03B6E">
        <w:rPr>
          <w:rFonts w:asciiTheme="minorEastAsia" w:hAnsiTheme="minorEastAsia" w:hint="eastAsia"/>
          <w:sz w:val="16"/>
          <w:szCs w:val="16"/>
        </w:rPr>
        <w:t>；</w:t>
      </w:r>
    </w:p>
    <w:p w:rsidR="00B03B6E" w:rsidRDefault="008900E8" w:rsidP="004D7FF3">
      <w:pPr>
        <w:ind w:firstLineChars="200" w:firstLine="320"/>
        <w:rPr>
          <w:rFonts w:asciiTheme="minorEastAsia" w:hAnsiTheme="minorEastAsia"/>
          <w:sz w:val="16"/>
          <w:szCs w:val="16"/>
        </w:rPr>
      </w:pPr>
      <w:r>
        <w:rPr>
          <w:rFonts w:hint="eastAsia"/>
          <w:sz w:val="16"/>
          <w:szCs w:val="16"/>
        </w:rPr>
        <w:t>——</w:t>
      </w:r>
      <w:r w:rsidR="00B03B6E" w:rsidRPr="00B03B6E">
        <w:rPr>
          <w:rFonts w:hint="eastAsia"/>
          <w:sz w:val="16"/>
          <w:szCs w:val="16"/>
        </w:rPr>
        <w:t>V</w:t>
      </w:r>
      <w:r w:rsidR="00B03B6E" w:rsidRPr="00B03B6E">
        <w:rPr>
          <w:rFonts w:hint="eastAsia"/>
          <w:sz w:val="16"/>
          <w:szCs w:val="16"/>
        </w:rPr>
        <w:t>为</w:t>
      </w:r>
      <w:r w:rsidR="00B03B6E" w:rsidRPr="00B03B6E">
        <w:rPr>
          <w:rFonts w:asciiTheme="minorEastAsia" w:hAnsiTheme="minorEastAsia" w:hint="eastAsia"/>
          <w:sz w:val="16"/>
          <w:szCs w:val="16"/>
        </w:rPr>
        <w:t>气体体积，单位</w:t>
      </w:r>
      <w:r w:rsidR="00B03B6E" w:rsidRPr="00B03B6E">
        <w:rPr>
          <w:rFonts w:hint="eastAsia"/>
          <w:sz w:val="16"/>
          <w:szCs w:val="16"/>
        </w:rPr>
        <w:t>m</w:t>
      </w:r>
      <w:r w:rsidR="00B03B6E" w:rsidRPr="00B03B6E">
        <w:rPr>
          <w:rFonts w:hint="eastAsia"/>
          <w:sz w:val="16"/>
          <w:szCs w:val="16"/>
          <w:vertAlign w:val="superscript"/>
        </w:rPr>
        <w:t>3</w:t>
      </w:r>
      <w:r w:rsidR="00B03B6E">
        <w:rPr>
          <w:rFonts w:asciiTheme="minorEastAsia" w:hAnsiTheme="minorEastAsia" w:hint="eastAsia"/>
          <w:sz w:val="16"/>
          <w:szCs w:val="16"/>
        </w:rPr>
        <w:t>；</w:t>
      </w:r>
    </w:p>
    <w:p w:rsidR="00B03B6E" w:rsidRDefault="008900E8" w:rsidP="004D7FF3">
      <w:pPr>
        <w:ind w:firstLineChars="200" w:firstLine="320"/>
        <w:rPr>
          <w:rFonts w:asciiTheme="minorEastAsia" w:hAnsiTheme="minorEastAsia"/>
          <w:sz w:val="16"/>
          <w:szCs w:val="16"/>
        </w:rPr>
      </w:pPr>
      <w:r>
        <w:rPr>
          <w:rFonts w:hint="eastAsia"/>
          <w:sz w:val="16"/>
          <w:szCs w:val="16"/>
        </w:rPr>
        <w:t>——</w:t>
      </w:r>
      <w:r w:rsidR="00B03B6E" w:rsidRPr="00B03B6E">
        <w:rPr>
          <w:rFonts w:hint="eastAsia"/>
          <w:sz w:val="16"/>
          <w:szCs w:val="16"/>
        </w:rPr>
        <w:t>n</w:t>
      </w:r>
      <w:r w:rsidR="00B03B6E" w:rsidRPr="00B03B6E">
        <w:rPr>
          <w:rFonts w:asciiTheme="minorEastAsia" w:hAnsiTheme="minorEastAsia" w:hint="eastAsia"/>
          <w:sz w:val="16"/>
          <w:szCs w:val="16"/>
        </w:rPr>
        <w:t>为气体的物质的量，单位</w:t>
      </w:r>
      <w:r w:rsidR="00B03B6E" w:rsidRPr="00B03B6E">
        <w:rPr>
          <w:rFonts w:hint="eastAsia"/>
          <w:sz w:val="16"/>
          <w:szCs w:val="16"/>
        </w:rPr>
        <w:t>mol</w:t>
      </w:r>
      <w:r w:rsidR="00B03B6E">
        <w:rPr>
          <w:rFonts w:asciiTheme="minorEastAsia" w:hAnsiTheme="minorEastAsia" w:hint="eastAsia"/>
          <w:sz w:val="16"/>
          <w:szCs w:val="16"/>
        </w:rPr>
        <w:t>；</w:t>
      </w:r>
    </w:p>
    <w:p w:rsidR="00983A15" w:rsidRDefault="008900E8" w:rsidP="004D7FF3">
      <w:pPr>
        <w:ind w:firstLineChars="200" w:firstLine="320"/>
        <w:rPr>
          <w:rFonts w:asciiTheme="minorEastAsia" w:hAnsiTheme="minorEastAsia"/>
          <w:sz w:val="16"/>
          <w:szCs w:val="16"/>
        </w:rPr>
      </w:pPr>
      <w:r>
        <w:rPr>
          <w:rFonts w:hint="eastAsia"/>
          <w:sz w:val="16"/>
          <w:szCs w:val="16"/>
        </w:rPr>
        <w:t>——</w:t>
      </w:r>
      <w:r w:rsidR="00B03B6E" w:rsidRPr="00B03B6E">
        <w:rPr>
          <w:rFonts w:hint="eastAsia"/>
          <w:sz w:val="16"/>
          <w:szCs w:val="16"/>
        </w:rPr>
        <w:t>T</w:t>
      </w:r>
      <w:r w:rsidR="00B03B6E" w:rsidRPr="00B03B6E">
        <w:rPr>
          <w:rFonts w:asciiTheme="minorEastAsia" w:hAnsiTheme="minorEastAsia" w:hint="eastAsia"/>
          <w:sz w:val="16"/>
          <w:szCs w:val="16"/>
        </w:rPr>
        <w:t>为体系温度，单位</w:t>
      </w:r>
      <w:r w:rsidR="00B03B6E" w:rsidRPr="00B03B6E">
        <w:rPr>
          <w:rFonts w:hint="eastAsia"/>
          <w:sz w:val="16"/>
          <w:szCs w:val="16"/>
        </w:rPr>
        <w:t>K</w:t>
      </w:r>
      <w:r w:rsidR="00B03B6E">
        <w:rPr>
          <w:rFonts w:asciiTheme="minorEastAsia" w:hAnsiTheme="minorEastAsia" w:hint="eastAsia"/>
          <w:sz w:val="16"/>
          <w:szCs w:val="16"/>
        </w:rPr>
        <w:t>；</w:t>
      </w:r>
    </w:p>
    <w:p w:rsidR="00B03B6E" w:rsidRPr="00B03B6E" w:rsidRDefault="008900E8" w:rsidP="004D7FF3">
      <w:pPr>
        <w:ind w:firstLineChars="200" w:firstLine="320"/>
        <w:rPr>
          <w:rFonts w:asciiTheme="minorEastAsia" w:hAnsiTheme="minorEastAsia"/>
          <w:sz w:val="16"/>
          <w:szCs w:val="16"/>
        </w:rPr>
      </w:pPr>
      <w:r>
        <w:rPr>
          <w:rFonts w:hint="eastAsia"/>
          <w:sz w:val="16"/>
          <w:szCs w:val="16"/>
        </w:rPr>
        <w:t>——</w:t>
      </w:r>
      <w:r w:rsidR="00B03B6E" w:rsidRPr="00B03B6E">
        <w:rPr>
          <w:rFonts w:hint="eastAsia"/>
          <w:sz w:val="16"/>
          <w:szCs w:val="16"/>
        </w:rPr>
        <w:t>R</w:t>
      </w:r>
      <w:r w:rsidR="00B03B6E" w:rsidRPr="00B03B6E">
        <w:rPr>
          <w:rFonts w:asciiTheme="minorEastAsia" w:hAnsiTheme="minorEastAsia" w:hint="eastAsia"/>
          <w:sz w:val="16"/>
          <w:szCs w:val="16"/>
        </w:rPr>
        <w:t>为理想气体常数</w:t>
      </w:r>
      <w:r w:rsidR="00B03B6E">
        <w:rPr>
          <w:rFonts w:asciiTheme="minorEastAsia" w:hAnsiTheme="minorEastAsia" w:hint="eastAsia"/>
          <w:sz w:val="16"/>
          <w:szCs w:val="16"/>
        </w:rPr>
        <w:t>，单位</w:t>
      </w:r>
      <w:r w:rsidR="00B03B6E" w:rsidRPr="00B03B6E">
        <w:rPr>
          <w:rFonts w:hint="eastAsia"/>
          <w:sz w:val="16"/>
          <w:szCs w:val="16"/>
        </w:rPr>
        <w:t>J/</w:t>
      </w:r>
      <w:r w:rsidR="00B03B6E" w:rsidRPr="00B03B6E">
        <w:rPr>
          <w:rFonts w:hint="eastAsia"/>
          <w:sz w:val="16"/>
          <w:szCs w:val="16"/>
        </w:rPr>
        <w:t>（</w:t>
      </w:r>
      <w:r w:rsidR="00B03B6E" w:rsidRPr="00B03B6E">
        <w:rPr>
          <w:rFonts w:hint="eastAsia"/>
          <w:sz w:val="16"/>
          <w:szCs w:val="16"/>
        </w:rPr>
        <w:t>mol</w:t>
      </w:r>
      <w:r w:rsidR="00B03B6E" w:rsidRPr="00B03B6E">
        <w:rPr>
          <w:rFonts w:hint="eastAsia"/>
          <w:sz w:val="16"/>
          <w:szCs w:val="16"/>
        </w:rPr>
        <w:t>·</w:t>
      </w:r>
      <w:r w:rsidR="00B03B6E" w:rsidRPr="00B03B6E">
        <w:rPr>
          <w:rFonts w:hint="eastAsia"/>
          <w:sz w:val="16"/>
          <w:szCs w:val="16"/>
        </w:rPr>
        <w:t>K</w:t>
      </w:r>
      <w:r w:rsidR="00B03B6E" w:rsidRPr="00B03B6E">
        <w:rPr>
          <w:rFonts w:hint="eastAsia"/>
          <w:sz w:val="16"/>
          <w:szCs w:val="16"/>
        </w:rPr>
        <w:t>）</w:t>
      </w:r>
      <w:r w:rsidR="00B03B6E">
        <w:rPr>
          <w:rFonts w:asciiTheme="minorEastAsia" w:hAnsiTheme="minorEastAsia" w:hint="eastAsia"/>
          <w:sz w:val="16"/>
          <w:szCs w:val="16"/>
        </w:rPr>
        <w:t>。</w:t>
      </w:r>
    </w:p>
    <w:p w:rsidR="00A02207" w:rsidRPr="00FE5BD9" w:rsidRDefault="00563652" w:rsidP="004D7FF3">
      <w:pPr>
        <w:ind w:firstLineChars="200" w:firstLine="320"/>
        <w:rPr>
          <w:rFonts w:asciiTheme="minorEastAsia" w:hAnsiTheme="minorEastAsia"/>
          <w:sz w:val="16"/>
          <w:szCs w:val="16"/>
        </w:rPr>
      </w:pPr>
      <w:r w:rsidRPr="00563652">
        <w:rPr>
          <w:rFonts w:asciiTheme="minorEastAsia" w:hAnsiTheme="minorEastAsia" w:hint="eastAsia"/>
          <w:sz w:val="16"/>
          <w:szCs w:val="16"/>
        </w:rPr>
        <w:t>一次配燃空气</w:t>
      </w:r>
      <w:r>
        <w:rPr>
          <w:rFonts w:asciiTheme="minorEastAsia" w:hAnsiTheme="minorEastAsia" w:hint="eastAsia"/>
          <w:sz w:val="16"/>
          <w:szCs w:val="16"/>
        </w:rPr>
        <w:t>温度上升，</w:t>
      </w:r>
      <w:r w:rsidR="00A02207" w:rsidRPr="00FE5BD9">
        <w:rPr>
          <w:rFonts w:asciiTheme="minorEastAsia" w:hAnsiTheme="minorEastAsia" w:hint="eastAsia"/>
          <w:sz w:val="16"/>
          <w:szCs w:val="16"/>
        </w:rPr>
        <w:t>体积将膨胀，</w:t>
      </w:r>
      <w:r w:rsidR="008258D0">
        <w:rPr>
          <w:rFonts w:asciiTheme="minorEastAsia" w:hAnsiTheme="minorEastAsia" w:hint="eastAsia"/>
          <w:sz w:val="16"/>
          <w:szCs w:val="16"/>
        </w:rPr>
        <w:t>膨胀后的体积与常态</w:t>
      </w:r>
      <w:r w:rsidR="00266900" w:rsidRPr="00266900">
        <w:rPr>
          <w:rFonts w:asciiTheme="minorEastAsia" w:hAnsiTheme="minorEastAsia" w:hint="eastAsia"/>
          <w:sz w:val="16"/>
          <w:szCs w:val="16"/>
        </w:rPr>
        <w:t>（</w:t>
      </w:r>
      <w:r w:rsidR="00266900" w:rsidRPr="00E5463B">
        <w:rPr>
          <w:sz w:val="16"/>
          <w:szCs w:val="16"/>
        </w:rPr>
        <w:t>P=1atm</w:t>
      </w:r>
      <w:r w:rsidR="00266900" w:rsidRPr="00E5463B">
        <w:rPr>
          <w:sz w:val="16"/>
          <w:szCs w:val="16"/>
        </w:rPr>
        <w:t>，</w:t>
      </w:r>
      <w:r w:rsidR="00266900" w:rsidRPr="00E5463B">
        <w:rPr>
          <w:sz w:val="16"/>
          <w:szCs w:val="16"/>
        </w:rPr>
        <w:t>T=20</w:t>
      </w:r>
      <w:r w:rsidR="00266900" w:rsidRPr="00E5463B">
        <w:rPr>
          <w:rFonts w:ascii="宋体" w:eastAsia="宋体" w:hAnsi="宋体" w:cs="宋体" w:hint="eastAsia"/>
          <w:sz w:val="16"/>
          <w:szCs w:val="16"/>
        </w:rPr>
        <w:t>℃</w:t>
      </w:r>
      <w:r w:rsidR="00266900" w:rsidRPr="00266900">
        <w:rPr>
          <w:rFonts w:asciiTheme="minorEastAsia" w:hAnsiTheme="minorEastAsia" w:hint="eastAsia"/>
          <w:sz w:val="16"/>
          <w:szCs w:val="16"/>
        </w:rPr>
        <w:t>）</w:t>
      </w:r>
      <w:r w:rsidR="008258D0">
        <w:rPr>
          <w:rFonts w:asciiTheme="minorEastAsia" w:hAnsiTheme="minorEastAsia" w:hint="eastAsia"/>
          <w:sz w:val="16"/>
          <w:szCs w:val="16"/>
        </w:rPr>
        <w:t>体积</w:t>
      </w:r>
      <w:r w:rsidR="00A02207" w:rsidRPr="00FE5BD9">
        <w:rPr>
          <w:rFonts w:asciiTheme="minorEastAsia" w:hAnsiTheme="minorEastAsia" w:hint="eastAsia"/>
          <w:sz w:val="16"/>
          <w:szCs w:val="16"/>
        </w:rPr>
        <w:t>比值</w:t>
      </w:r>
      <m:oMath>
        <m:r>
          <m:rPr>
            <m:sty m:val="p"/>
          </m:rPr>
          <w:rPr>
            <w:rFonts w:ascii="Cambria Math" w:hAnsi="Cambria Math"/>
            <w:sz w:val="16"/>
            <w:szCs w:val="16"/>
          </w:rPr>
          <m:t>i=</m:t>
        </m:r>
        <m:f>
          <m:fPr>
            <m:ctrlPr>
              <w:rPr>
                <w:rFonts w:ascii="Cambria Math" w:hAnsi="Cambria Math"/>
                <w:sz w:val="16"/>
                <w:szCs w:val="16"/>
              </w:rPr>
            </m:ctrlPr>
          </m:fPr>
          <m:num>
            <m:r>
              <w:rPr>
                <w:rFonts w:ascii="Cambria Math" w:hAnsi="Cambria Math"/>
                <w:sz w:val="16"/>
                <w:szCs w:val="16"/>
              </w:rPr>
              <m:t>273.15+226</m:t>
            </m:r>
          </m:num>
          <m:den>
            <m:r>
              <w:rPr>
                <w:rFonts w:ascii="Cambria Math" w:hAnsi="Cambria Math"/>
                <w:sz w:val="16"/>
                <w:szCs w:val="16"/>
              </w:rPr>
              <m:t>273.15+20</m:t>
            </m:r>
          </m:den>
        </m:f>
        <m:r>
          <m:rPr>
            <m:sty m:val="p"/>
          </m:rPr>
          <w:rPr>
            <w:rFonts w:ascii="Cambria Math" w:hAnsi="Cambria Math"/>
            <w:sz w:val="16"/>
            <w:szCs w:val="16"/>
          </w:rPr>
          <m:t>=1.7027</m:t>
        </m:r>
      </m:oMath>
    </w:p>
    <w:p w:rsidR="00A02207" w:rsidRPr="00FE5BD9" w:rsidRDefault="00A02207" w:rsidP="00C41A13">
      <w:pPr>
        <w:ind w:firstLineChars="200" w:firstLine="320"/>
        <w:rPr>
          <w:rFonts w:asciiTheme="minorEastAsia" w:hAnsiTheme="minorEastAsia"/>
          <w:sz w:val="16"/>
          <w:szCs w:val="16"/>
        </w:rPr>
      </w:pPr>
      <w:r w:rsidRPr="00FE5BD9">
        <w:rPr>
          <w:rFonts w:asciiTheme="minorEastAsia" w:hAnsiTheme="minorEastAsia" w:hint="eastAsia"/>
          <w:sz w:val="16"/>
          <w:szCs w:val="16"/>
        </w:rPr>
        <w:t>则一次</w:t>
      </w:r>
      <w:r w:rsidR="005E47E9" w:rsidRPr="005E47E9">
        <w:rPr>
          <w:rFonts w:asciiTheme="minorEastAsia" w:hAnsiTheme="minorEastAsia" w:hint="eastAsia"/>
          <w:sz w:val="16"/>
          <w:szCs w:val="16"/>
        </w:rPr>
        <w:t>配燃空气</w:t>
      </w:r>
      <w:r w:rsidRPr="00FE5BD9">
        <w:rPr>
          <w:rFonts w:asciiTheme="minorEastAsia" w:hAnsiTheme="minorEastAsia" w:hint="eastAsia"/>
          <w:sz w:val="16"/>
          <w:szCs w:val="16"/>
        </w:rPr>
        <w:t>体积</w:t>
      </w:r>
      <m:oMath>
        <m:sSub>
          <m:sSubPr>
            <m:ctrlPr>
              <w:rPr>
                <w:rFonts w:ascii="Cambria Math" w:hAnsi="Cambria Math"/>
                <w:sz w:val="16"/>
                <w:szCs w:val="16"/>
              </w:rPr>
            </m:ctrlPr>
          </m:sSubPr>
          <m:e>
            <m:r>
              <m:rPr>
                <m:sty m:val="p"/>
              </m:rPr>
              <w:rPr>
                <w:rFonts w:ascii="Cambria Math" w:hAnsi="Cambria Math"/>
                <w:sz w:val="16"/>
                <w:szCs w:val="16"/>
              </w:rPr>
              <m:t>V</m:t>
            </m:r>
          </m:e>
          <m:sub>
            <m:r>
              <w:rPr>
                <w:rFonts w:ascii="Cambria Math" w:hAnsi="Cambria Math"/>
                <w:sz w:val="16"/>
                <w:szCs w:val="16"/>
              </w:rPr>
              <m:t>rair</m:t>
            </m:r>
          </m:sub>
        </m:sSub>
        <m:r>
          <m:rPr>
            <m:sty m:val="p"/>
          </m:rPr>
          <w:rPr>
            <w:rFonts w:ascii="Cambria Math" w:hAnsi="Cambria Math"/>
            <w:sz w:val="16"/>
            <w:szCs w:val="16"/>
          </w:rPr>
          <m:t>=68528×1.7027=116683</m:t>
        </m:r>
        <m:sSup>
          <m:sSupPr>
            <m:ctrlPr>
              <w:rPr>
                <w:rFonts w:ascii="Cambria Math" w:hAnsi="Cambria Math"/>
                <w:sz w:val="16"/>
                <w:szCs w:val="16"/>
              </w:rPr>
            </m:ctrlPr>
          </m:sSupPr>
          <m:e>
            <m:r>
              <m:rPr>
                <m:sty m:val="p"/>
              </m:rPr>
              <w:rPr>
                <w:rFonts w:ascii="Cambria Math" w:hAnsi="Cambria Math"/>
                <w:sz w:val="16"/>
                <w:szCs w:val="16"/>
              </w:rPr>
              <m:t>m</m:t>
            </m:r>
          </m:e>
          <m:sup>
            <m:r>
              <w:rPr>
                <w:rFonts w:ascii="Cambria Math" w:hAnsi="Cambria Math"/>
                <w:sz w:val="16"/>
                <w:szCs w:val="16"/>
              </w:rPr>
              <m:t>3</m:t>
            </m:r>
          </m:sup>
        </m:sSup>
        <m:r>
          <m:rPr>
            <m:sty m:val="p"/>
          </m:rPr>
          <w:rPr>
            <w:rFonts w:ascii="Cambria Math" w:hAnsi="Cambria Math"/>
            <w:sz w:val="16"/>
            <w:szCs w:val="16"/>
          </w:rPr>
          <m:t>/h</m:t>
        </m:r>
      </m:oMath>
      <w:r w:rsidR="0071096C" w:rsidRPr="00676953">
        <w:rPr>
          <w:sz w:val="16"/>
          <w:szCs w:val="16"/>
        </w:rPr>
        <w:t>（</w:t>
      </w:r>
      <w:r w:rsidR="0071096C" w:rsidRPr="0071096C">
        <w:rPr>
          <w:rFonts w:hint="eastAsia"/>
          <w:sz w:val="16"/>
          <w:szCs w:val="16"/>
        </w:rPr>
        <w:t>P=1atm</w:t>
      </w:r>
      <w:r w:rsidR="0071096C" w:rsidRPr="0071096C">
        <w:rPr>
          <w:rFonts w:hint="eastAsia"/>
          <w:sz w:val="16"/>
          <w:szCs w:val="16"/>
        </w:rPr>
        <w:t>，</w:t>
      </w:r>
      <w:r w:rsidR="0071096C" w:rsidRPr="0071096C">
        <w:rPr>
          <w:rFonts w:hint="eastAsia"/>
          <w:sz w:val="16"/>
          <w:szCs w:val="16"/>
        </w:rPr>
        <w:t>T=226</w:t>
      </w:r>
      <w:r w:rsidR="0071096C" w:rsidRPr="00676953">
        <w:rPr>
          <w:rFonts w:ascii="宋体" w:eastAsia="宋体" w:hAnsi="宋体" w:cs="宋体" w:hint="eastAsia"/>
          <w:sz w:val="16"/>
          <w:szCs w:val="16"/>
        </w:rPr>
        <w:t>℃</w:t>
      </w:r>
      <w:r w:rsidR="0071096C" w:rsidRPr="00676953">
        <w:rPr>
          <w:sz w:val="16"/>
          <w:szCs w:val="16"/>
        </w:rPr>
        <w:t>）</w:t>
      </w:r>
    </w:p>
    <w:p w:rsidR="00A02207" w:rsidRDefault="00CA22B0" w:rsidP="004D7FF3">
      <w:pPr>
        <w:ind w:firstLineChars="200" w:firstLine="320"/>
        <w:rPr>
          <w:rFonts w:asciiTheme="minorEastAsia" w:hAnsiTheme="minorEastAsia"/>
          <w:sz w:val="16"/>
          <w:szCs w:val="16"/>
        </w:rPr>
      </w:pPr>
      <w:r>
        <w:rPr>
          <w:rFonts w:asciiTheme="minorEastAsia" w:hAnsiTheme="minorEastAsia" w:hint="eastAsia"/>
          <w:sz w:val="16"/>
          <w:szCs w:val="16"/>
        </w:rPr>
        <w:t>生活垃圾焚烧炉</w:t>
      </w:r>
      <w:r w:rsidR="00A02207" w:rsidRPr="00FE5BD9">
        <w:rPr>
          <w:rFonts w:asciiTheme="minorEastAsia" w:hAnsiTheme="minorEastAsia" w:hint="eastAsia"/>
          <w:sz w:val="16"/>
          <w:szCs w:val="16"/>
        </w:rPr>
        <w:t>炉排</w:t>
      </w:r>
      <w:r>
        <w:rPr>
          <w:rFonts w:asciiTheme="minorEastAsia" w:hAnsiTheme="minorEastAsia" w:hint="eastAsia"/>
          <w:sz w:val="16"/>
          <w:szCs w:val="16"/>
        </w:rPr>
        <w:t>床</w:t>
      </w:r>
      <w:r w:rsidR="00A02207" w:rsidRPr="00FE5BD9">
        <w:rPr>
          <w:rFonts w:asciiTheme="minorEastAsia" w:hAnsiTheme="minorEastAsia" w:hint="eastAsia"/>
          <w:sz w:val="16"/>
          <w:szCs w:val="16"/>
        </w:rPr>
        <w:t>面</w:t>
      </w:r>
      <w:r>
        <w:rPr>
          <w:rFonts w:asciiTheme="minorEastAsia" w:hAnsiTheme="minorEastAsia" w:hint="eastAsia"/>
          <w:sz w:val="16"/>
          <w:szCs w:val="16"/>
        </w:rPr>
        <w:t>从前端到后端按照生活垃圾燃烧过程共</w:t>
      </w:r>
      <w:r w:rsidR="00CD63B2" w:rsidRPr="00FE5BD9">
        <w:rPr>
          <w:rFonts w:asciiTheme="minorEastAsia" w:hAnsiTheme="minorEastAsia" w:hint="eastAsia"/>
          <w:sz w:val="16"/>
          <w:szCs w:val="16"/>
        </w:rPr>
        <w:t>分为四</w:t>
      </w:r>
      <w:r>
        <w:rPr>
          <w:rFonts w:asciiTheme="minorEastAsia" w:hAnsiTheme="minorEastAsia" w:hint="eastAsia"/>
          <w:sz w:val="16"/>
          <w:szCs w:val="16"/>
        </w:rPr>
        <w:t>个</w:t>
      </w:r>
      <w:r w:rsidR="00CD63B2" w:rsidRPr="00FE5BD9">
        <w:rPr>
          <w:rFonts w:asciiTheme="minorEastAsia" w:hAnsiTheme="minorEastAsia" w:hint="eastAsia"/>
          <w:sz w:val="16"/>
          <w:szCs w:val="16"/>
        </w:rPr>
        <w:t>区：干燥区、燃烧区一、燃烧区二、燃烬区</w:t>
      </w:r>
      <w:r w:rsidR="002C66DD">
        <w:rPr>
          <w:rFonts w:asciiTheme="minorEastAsia" w:hAnsiTheme="minorEastAsia" w:hint="eastAsia"/>
          <w:sz w:val="16"/>
          <w:szCs w:val="16"/>
        </w:rPr>
        <w:t>，见图1</w:t>
      </w:r>
      <w:r>
        <w:rPr>
          <w:rFonts w:asciiTheme="minorEastAsia" w:hAnsiTheme="minorEastAsia" w:hint="eastAsia"/>
          <w:sz w:val="16"/>
          <w:szCs w:val="16"/>
        </w:rPr>
        <w:t>。</w:t>
      </w:r>
      <w:r w:rsidR="00F852FB" w:rsidRPr="00FE5BD9">
        <w:rPr>
          <w:rFonts w:asciiTheme="minorEastAsia" w:hAnsiTheme="minorEastAsia" w:hint="eastAsia"/>
          <w:sz w:val="16"/>
          <w:szCs w:val="16"/>
        </w:rPr>
        <w:t>在</w:t>
      </w:r>
      <w:r>
        <w:rPr>
          <w:rFonts w:asciiTheme="minorEastAsia" w:hAnsiTheme="minorEastAsia" w:hint="eastAsia"/>
          <w:sz w:val="16"/>
          <w:szCs w:val="16"/>
        </w:rPr>
        <w:t>生活垃圾焚烧炉的</w:t>
      </w:r>
      <w:r w:rsidR="00F852FB" w:rsidRPr="00FE5BD9">
        <w:rPr>
          <w:rFonts w:asciiTheme="minorEastAsia" w:hAnsiTheme="minorEastAsia" w:hint="eastAsia"/>
          <w:sz w:val="16"/>
          <w:szCs w:val="16"/>
        </w:rPr>
        <w:t>实际运行中</w:t>
      </w:r>
      <w:r>
        <w:rPr>
          <w:rFonts w:asciiTheme="minorEastAsia" w:hAnsiTheme="minorEastAsia" w:hint="eastAsia"/>
          <w:sz w:val="16"/>
          <w:szCs w:val="16"/>
        </w:rPr>
        <w:t>，</w:t>
      </w:r>
      <w:r w:rsidR="006312D2">
        <w:rPr>
          <w:rFonts w:asciiTheme="minorEastAsia" w:hAnsiTheme="minorEastAsia" w:hint="eastAsia"/>
          <w:sz w:val="16"/>
          <w:szCs w:val="16"/>
        </w:rPr>
        <w:t>按照生活垃圾在焚烧炉床面完整的燃烧过程分析，</w:t>
      </w:r>
      <w:r w:rsidR="00DC02B1" w:rsidRPr="00DC02B1">
        <w:rPr>
          <w:rFonts w:asciiTheme="minorEastAsia" w:hAnsiTheme="minorEastAsia" w:hint="eastAsia"/>
          <w:sz w:val="16"/>
          <w:szCs w:val="16"/>
        </w:rPr>
        <w:t>干燥区、燃烧区一、燃烧区二、燃烬区</w:t>
      </w:r>
      <w:r>
        <w:rPr>
          <w:rFonts w:asciiTheme="minorEastAsia" w:hAnsiTheme="minorEastAsia" w:hint="eastAsia"/>
          <w:sz w:val="16"/>
          <w:szCs w:val="16"/>
        </w:rPr>
        <w:t>的</w:t>
      </w:r>
      <w:r w:rsidR="00F852FB" w:rsidRPr="00FE5BD9">
        <w:rPr>
          <w:rFonts w:asciiTheme="minorEastAsia" w:hAnsiTheme="minorEastAsia" w:hint="eastAsia"/>
          <w:sz w:val="16"/>
          <w:szCs w:val="16"/>
        </w:rPr>
        <w:t>配</w:t>
      </w:r>
      <w:r w:rsidR="00DC02B1">
        <w:rPr>
          <w:rFonts w:asciiTheme="minorEastAsia" w:hAnsiTheme="minorEastAsia" w:hint="eastAsia"/>
          <w:sz w:val="16"/>
          <w:szCs w:val="16"/>
        </w:rPr>
        <w:t>燃空气体积流量</w:t>
      </w:r>
      <w:r w:rsidR="00F852FB" w:rsidRPr="00FE5BD9">
        <w:rPr>
          <w:rFonts w:asciiTheme="minorEastAsia" w:hAnsiTheme="minorEastAsia" w:hint="eastAsia"/>
          <w:sz w:val="16"/>
          <w:szCs w:val="16"/>
        </w:rPr>
        <w:t>比例</w:t>
      </w:r>
      <w:r w:rsidR="00DC02B1">
        <w:rPr>
          <w:rFonts w:asciiTheme="minorEastAsia" w:hAnsiTheme="minorEastAsia" w:hint="eastAsia"/>
          <w:sz w:val="16"/>
          <w:szCs w:val="16"/>
        </w:rPr>
        <w:t>设</w:t>
      </w:r>
      <w:r w:rsidR="00F852FB" w:rsidRPr="00FE5BD9">
        <w:rPr>
          <w:rFonts w:asciiTheme="minorEastAsia" w:hAnsiTheme="minorEastAsia" w:hint="eastAsia"/>
          <w:sz w:val="16"/>
          <w:szCs w:val="16"/>
        </w:rPr>
        <w:t>为</w:t>
      </w:r>
      <w:r w:rsidR="00F852FB" w:rsidRPr="00943EFD">
        <w:rPr>
          <w:sz w:val="16"/>
          <w:szCs w:val="16"/>
        </w:rPr>
        <w:t>3:2.5:2.5:2</w:t>
      </w:r>
      <w:r w:rsidR="00D01D56">
        <w:rPr>
          <w:rFonts w:asciiTheme="minorEastAsia" w:hAnsiTheme="minorEastAsia" w:hint="eastAsia"/>
          <w:sz w:val="16"/>
          <w:szCs w:val="16"/>
        </w:rPr>
        <w:t>，对应地，各区的面积比例设置为与</w:t>
      </w:r>
      <w:r w:rsidR="00D01D56" w:rsidRPr="00D01D56">
        <w:rPr>
          <w:rFonts w:asciiTheme="minorEastAsia" w:hAnsiTheme="minorEastAsia" w:hint="eastAsia"/>
          <w:sz w:val="16"/>
          <w:szCs w:val="16"/>
        </w:rPr>
        <w:t>各区的</w:t>
      </w:r>
      <w:r w:rsidR="00D01D56">
        <w:rPr>
          <w:rFonts w:asciiTheme="minorEastAsia" w:hAnsiTheme="minorEastAsia" w:hint="eastAsia"/>
          <w:sz w:val="16"/>
          <w:szCs w:val="16"/>
        </w:rPr>
        <w:t>配燃空气流量比例一致，</w:t>
      </w:r>
      <w:r w:rsidR="00DC02B1">
        <w:rPr>
          <w:rFonts w:asciiTheme="minorEastAsia" w:hAnsiTheme="minorEastAsia" w:hint="eastAsia"/>
          <w:sz w:val="16"/>
          <w:szCs w:val="16"/>
        </w:rPr>
        <w:t>依顺序</w:t>
      </w:r>
      <w:r w:rsidR="00D01D56">
        <w:rPr>
          <w:rFonts w:asciiTheme="minorEastAsia" w:hAnsiTheme="minorEastAsia" w:hint="eastAsia"/>
          <w:sz w:val="16"/>
          <w:szCs w:val="16"/>
        </w:rPr>
        <w:t>测得各</w:t>
      </w:r>
      <w:r w:rsidR="00D01D56" w:rsidRPr="00FE5BD9">
        <w:rPr>
          <w:rFonts w:asciiTheme="minorEastAsia" w:hAnsiTheme="minorEastAsia" w:hint="eastAsia"/>
          <w:sz w:val="16"/>
          <w:szCs w:val="16"/>
        </w:rPr>
        <w:t>区布风孔面积</w:t>
      </w:r>
      <w:r w:rsidR="00CD63B2" w:rsidRPr="00FE5BD9">
        <w:rPr>
          <w:rFonts w:asciiTheme="minorEastAsia" w:hAnsiTheme="minorEastAsia" w:hint="eastAsia"/>
          <w:sz w:val="16"/>
          <w:szCs w:val="16"/>
        </w:rPr>
        <w:t>分别</w:t>
      </w:r>
      <w:r w:rsidR="00A02207" w:rsidRPr="00FE5BD9">
        <w:rPr>
          <w:rFonts w:asciiTheme="minorEastAsia" w:hAnsiTheme="minorEastAsia" w:hint="eastAsia"/>
          <w:sz w:val="16"/>
          <w:szCs w:val="16"/>
        </w:rPr>
        <w:t>为</w:t>
      </w:r>
      <w:r w:rsidR="003976FB" w:rsidRPr="00943EFD">
        <w:rPr>
          <w:sz w:val="16"/>
          <w:szCs w:val="16"/>
        </w:rPr>
        <w:t>73606</w:t>
      </w:r>
      <w:r w:rsidR="00CD63B2" w:rsidRPr="00943EFD">
        <w:rPr>
          <w:sz w:val="16"/>
          <w:szCs w:val="16"/>
        </w:rPr>
        <w:t>、</w:t>
      </w:r>
      <w:r w:rsidR="003976FB" w:rsidRPr="00943EFD">
        <w:rPr>
          <w:sz w:val="16"/>
          <w:szCs w:val="16"/>
        </w:rPr>
        <w:t>65948</w:t>
      </w:r>
      <w:r w:rsidR="00CD63B2" w:rsidRPr="00943EFD">
        <w:rPr>
          <w:sz w:val="16"/>
          <w:szCs w:val="16"/>
        </w:rPr>
        <w:t>、</w:t>
      </w:r>
      <w:r w:rsidR="003976FB" w:rsidRPr="00943EFD">
        <w:rPr>
          <w:sz w:val="16"/>
          <w:szCs w:val="16"/>
        </w:rPr>
        <w:t>65948</w:t>
      </w:r>
      <w:r w:rsidR="00CD63B2" w:rsidRPr="00943EFD">
        <w:rPr>
          <w:sz w:val="16"/>
          <w:szCs w:val="16"/>
        </w:rPr>
        <w:t>、</w:t>
      </w:r>
      <w:r w:rsidR="003976FB" w:rsidRPr="00943EFD">
        <w:rPr>
          <w:sz w:val="16"/>
          <w:szCs w:val="16"/>
        </w:rPr>
        <w:t>62392</w:t>
      </w:r>
      <w:r w:rsidR="00CD63B2" w:rsidRPr="00943EFD">
        <w:rPr>
          <w:sz w:val="16"/>
          <w:szCs w:val="16"/>
        </w:rPr>
        <w:t>mm</w:t>
      </w:r>
      <w:r w:rsidR="00CD63B2" w:rsidRPr="00943EFD">
        <w:rPr>
          <w:sz w:val="16"/>
          <w:szCs w:val="16"/>
          <w:vertAlign w:val="superscript"/>
        </w:rPr>
        <w:t>2</w:t>
      </w:r>
      <w:r w:rsidR="00CD63B2" w:rsidRPr="00FE5BD9">
        <w:rPr>
          <w:rFonts w:asciiTheme="minorEastAsia" w:hAnsiTheme="minorEastAsia" w:hint="eastAsia"/>
          <w:sz w:val="16"/>
          <w:szCs w:val="16"/>
        </w:rPr>
        <w:t>。</w:t>
      </w:r>
    </w:p>
    <w:p w:rsidR="002C66DD" w:rsidRDefault="002C66DD" w:rsidP="002C66DD">
      <w:pPr>
        <w:jc w:val="center"/>
        <w:rPr>
          <w:rFonts w:asciiTheme="minorEastAsia" w:hAnsiTheme="minorEastAsia"/>
          <w:sz w:val="16"/>
          <w:szCs w:val="16"/>
        </w:rPr>
      </w:pPr>
      <w:r>
        <w:rPr>
          <w:rFonts w:asciiTheme="minorEastAsia" w:hAnsiTheme="minorEastAsia"/>
          <w:noProof/>
          <w:sz w:val="16"/>
          <w:szCs w:val="16"/>
        </w:rPr>
        <w:drawing>
          <wp:inline distT="0" distB="0" distL="0" distR="0">
            <wp:extent cx="2434442" cy="2318880"/>
            <wp:effectExtent l="0" t="0" r="444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599" cy="2322840"/>
                    </a:xfrm>
                    <a:prstGeom prst="rect">
                      <a:avLst/>
                    </a:prstGeom>
                    <a:noFill/>
                    <a:ln>
                      <a:noFill/>
                    </a:ln>
                  </pic:spPr>
                </pic:pic>
              </a:graphicData>
            </a:graphic>
          </wp:inline>
        </w:drawing>
      </w:r>
    </w:p>
    <w:p w:rsidR="002C66DD" w:rsidRPr="002C66DD" w:rsidRDefault="002C66DD" w:rsidP="002C66DD">
      <w:pPr>
        <w:jc w:val="center"/>
        <w:rPr>
          <w:rFonts w:ascii="黑体" w:eastAsia="黑体" w:hAnsi="黑体"/>
          <w:sz w:val="16"/>
          <w:szCs w:val="16"/>
        </w:rPr>
      </w:pPr>
      <w:r w:rsidRPr="002C66DD">
        <w:rPr>
          <w:rFonts w:ascii="黑体" w:eastAsia="黑体" w:hAnsi="黑体" w:hint="eastAsia"/>
          <w:sz w:val="16"/>
          <w:szCs w:val="16"/>
        </w:rPr>
        <w:t>图1 压力测点布置与焚烧炉示意</w:t>
      </w:r>
      <w:bookmarkStart w:id="0" w:name="_GoBack"/>
      <w:bookmarkEnd w:id="0"/>
    </w:p>
    <w:p w:rsidR="003976FB" w:rsidRPr="00222D62" w:rsidRDefault="003976FB" w:rsidP="003976FB">
      <w:pPr>
        <w:spacing w:line="440" w:lineRule="exact"/>
        <w:rPr>
          <w:rFonts w:asciiTheme="minorEastAsia" w:hAnsiTheme="minorEastAsia"/>
          <w:b/>
          <w:sz w:val="16"/>
          <w:szCs w:val="16"/>
        </w:rPr>
      </w:pPr>
      <w:r w:rsidRPr="00222D62">
        <w:rPr>
          <w:rFonts w:asciiTheme="minorEastAsia" w:hAnsiTheme="minorEastAsia" w:hint="eastAsia"/>
          <w:b/>
          <w:sz w:val="16"/>
          <w:szCs w:val="16"/>
        </w:rPr>
        <w:lastRenderedPageBreak/>
        <w:t>压降及垃圾层厚</w:t>
      </w:r>
    </w:p>
    <w:p w:rsidR="00BB5B34" w:rsidRPr="00222D62" w:rsidRDefault="00BB5B34" w:rsidP="003976FB">
      <w:pPr>
        <w:spacing w:line="440" w:lineRule="exact"/>
        <w:rPr>
          <w:rFonts w:asciiTheme="minorEastAsia" w:hAnsiTheme="minorEastAsia"/>
          <w:b/>
          <w:sz w:val="16"/>
          <w:szCs w:val="16"/>
        </w:rPr>
      </w:pPr>
      <w:r w:rsidRPr="00222D62">
        <w:rPr>
          <w:rFonts w:asciiTheme="minorEastAsia" w:hAnsiTheme="minorEastAsia" w:hint="eastAsia"/>
          <w:b/>
          <w:sz w:val="16"/>
          <w:szCs w:val="16"/>
        </w:rPr>
        <w:t>布风孔压降</w:t>
      </w:r>
      <m:oMath>
        <m:r>
          <m:rPr>
            <m:sty m:val="b"/>
          </m:rPr>
          <w:rPr>
            <w:rFonts w:ascii="Cambria Math" w:hAnsi="Cambria Math"/>
            <w:sz w:val="16"/>
            <w:szCs w:val="16"/>
          </w:rPr>
          <m:t>∆</m:t>
        </m:r>
        <m:sSub>
          <m:sSubPr>
            <m:ctrlPr>
              <w:rPr>
                <w:rFonts w:ascii="Cambria Math" w:hAnsi="Cambria Math"/>
                <w:b/>
                <w:sz w:val="16"/>
                <w:szCs w:val="16"/>
              </w:rPr>
            </m:ctrlPr>
          </m:sSubPr>
          <m:e>
            <m:r>
              <m:rPr>
                <m:sty m:val="b"/>
              </m:rPr>
              <w:rPr>
                <w:rFonts w:ascii="Cambria Math" w:hAnsi="Cambria Math"/>
                <w:sz w:val="16"/>
                <w:szCs w:val="16"/>
              </w:rPr>
              <m:t>P</m:t>
            </m:r>
          </m:e>
          <m:sub>
            <m:r>
              <m:rPr>
                <m:sty m:val="b"/>
              </m:rPr>
              <w:rPr>
                <w:rFonts w:ascii="Cambria Math" w:hAnsi="Cambria Math"/>
                <w:sz w:val="16"/>
                <w:szCs w:val="16"/>
              </w:rPr>
              <m:t>2</m:t>
            </m:r>
          </m:sub>
        </m:sSub>
      </m:oMath>
    </w:p>
    <w:p w:rsidR="0087252E" w:rsidRDefault="007D5EEF" w:rsidP="004D7FF3">
      <w:pPr>
        <w:ind w:firstLineChars="200" w:firstLine="320"/>
        <w:rPr>
          <w:rFonts w:asciiTheme="minorEastAsia" w:hAnsiTheme="minorEastAsia"/>
          <w:sz w:val="16"/>
          <w:szCs w:val="16"/>
        </w:rPr>
      </w:pPr>
      <w:r w:rsidRPr="007D5EEF">
        <w:rPr>
          <w:rFonts w:asciiTheme="minorEastAsia" w:hAnsiTheme="minorEastAsia" w:hint="eastAsia"/>
          <w:sz w:val="16"/>
          <w:szCs w:val="16"/>
        </w:rPr>
        <w:t>布风孔是设在生活垃圾焚烧炉床面均匀布置的透风孔，本文介绍的生活垃圾焚烧炉设置的</w:t>
      </w:r>
      <w:r>
        <w:rPr>
          <w:rFonts w:asciiTheme="minorEastAsia" w:hAnsiTheme="minorEastAsia" w:hint="eastAsia"/>
          <w:sz w:val="16"/>
          <w:szCs w:val="16"/>
        </w:rPr>
        <w:t>单个</w:t>
      </w:r>
      <w:r w:rsidRPr="007D5EEF">
        <w:rPr>
          <w:rFonts w:asciiTheme="minorEastAsia" w:hAnsiTheme="minorEastAsia" w:hint="eastAsia"/>
          <w:sz w:val="16"/>
          <w:szCs w:val="16"/>
        </w:rPr>
        <w:t>布风孔直径为</w:t>
      </w:r>
      <w:r w:rsidRPr="007D5EEF">
        <w:rPr>
          <w:sz w:val="16"/>
          <w:szCs w:val="16"/>
        </w:rPr>
        <w:t>d</w:t>
      </w:r>
      <w:r w:rsidRPr="007D5EEF">
        <w:rPr>
          <w:sz w:val="16"/>
          <w:szCs w:val="16"/>
          <w:vertAlign w:val="subscript"/>
        </w:rPr>
        <w:t>布风</w:t>
      </w:r>
      <w:r w:rsidRPr="007D5EEF">
        <w:rPr>
          <w:sz w:val="16"/>
          <w:szCs w:val="16"/>
        </w:rPr>
        <w:t>=φ16mm</w:t>
      </w:r>
      <w:r w:rsidRPr="007D5EEF">
        <w:rPr>
          <w:rFonts w:asciiTheme="minorEastAsia" w:hAnsiTheme="minorEastAsia" w:hint="eastAsia"/>
          <w:sz w:val="16"/>
          <w:szCs w:val="16"/>
        </w:rPr>
        <w:t>，长度为</w:t>
      </w:r>
      <w:r w:rsidR="00A808E5">
        <w:rPr>
          <w:rFonts w:hint="eastAsia"/>
          <w:sz w:val="16"/>
          <w:szCs w:val="16"/>
        </w:rPr>
        <w:t>L</w:t>
      </w:r>
      <w:r w:rsidRPr="007D5EEF">
        <w:rPr>
          <w:sz w:val="16"/>
          <w:szCs w:val="16"/>
          <w:vertAlign w:val="subscript"/>
        </w:rPr>
        <w:t>布风</w:t>
      </w:r>
      <w:r w:rsidRPr="007D5EEF">
        <w:rPr>
          <w:sz w:val="16"/>
          <w:szCs w:val="16"/>
        </w:rPr>
        <w:t>=20mm</w:t>
      </w:r>
      <w:r w:rsidRPr="007D5EEF">
        <w:rPr>
          <w:rFonts w:asciiTheme="minorEastAsia" w:hAnsiTheme="minorEastAsia" w:hint="eastAsia"/>
          <w:sz w:val="16"/>
          <w:szCs w:val="16"/>
        </w:rPr>
        <w:t>。</w:t>
      </w:r>
      <w:r>
        <w:rPr>
          <w:rFonts w:asciiTheme="minorEastAsia" w:hAnsiTheme="minorEastAsia" w:hint="eastAsia"/>
          <w:sz w:val="16"/>
          <w:szCs w:val="16"/>
        </w:rPr>
        <w:t>布风孔的功用是使一次配燃空气均匀透过生活垃圾焚烧炉床面摊铺的生活垃圾层。</w:t>
      </w:r>
    </w:p>
    <w:p w:rsidR="00CD63B2" w:rsidRDefault="007D5EEF" w:rsidP="004D7FF3">
      <w:pPr>
        <w:ind w:firstLineChars="200" w:firstLine="320"/>
        <w:rPr>
          <w:rFonts w:asciiTheme="minorEastAsia" w:hAnsiTheme="minorEastAsia"/>
          <w:sz w:val="16"/>
          <w:szCs w:val="16"/>
        </w:rPr>
      </w:pPr>
      <w:r>
        <w:rPr>
          <w:rFonts w:asciiTheme="minorEastAsia" w:hAnsiTheme="minorEastAsia" w:hint="eastAsia"/>
          <w:sz w:val="16"/>
          <w:szCs w:val="16"/>
        </w:rPr>
        <w:t>布风孔引起的</w:t>
      </w:r>
      <w:r w:rsidRPr="00FE5BD9">
        <w:rPr>
          <w:rFonts w:asciiTheme="minorEastAsia" w:hAnsiTheme="minorEastAsia" w:hint="eastAsia"/>
          <w:sz w:val="16"/>
          <w:szCs w:val="16"/>
        </w:rPr>
        <w:t>压力损失</w:t>
      </w:r>
      <w:r w:rsidR="00CD63B2" w:rsidRPr="007D5EEF">
        <w:rPr>
          <w:rFonts w:asciiTheme="minorEastAsia" w:hAnsiTheme="minorEastAsia" w:hint="eastAsia"/>
          <w:sz w:val="16"/>
          <w:szCs w:val="16"/>
        </w:rPr>
        <w:t>按</w:t>
      </w:r>
      <w:r w:rsidRPr="00644154">
        <w:rPr>
          <w:rFonts w:asciiTheme="minorEastAsia" w:hAnsiTheme="minorEastAsia" w:hint="eastAsia"/>
          <w:sz w:val="16"/>
          <w:szCs w:val="16"/>
        </w:rPr>
        <w:t>短</w:t>
      </w:r>
      <w:r w:rsidR="00CD63B2" w:rsidRPr="00644154">
        <w:rPr>
          <w:rFonts w:asciiTheme="minorEastAsia" w:hAnsiTheme="minorEastAsia" w:hint="eastAsia"/>
          <w:sz w:val="16"/>
          <w:szCs w:val="16"/>
        </w:rPr>
        <w:t>孔</w:t>
      </w:r>
      <w:r w:rsidR="006312D2" w:rsidRPr="00644154">
        <w:rPr>
          <w:rFonts w:asciiTheme="minorEastAsia" w:hAnsiTheme="minorEastAsia" w:hint="eastAsia"/>
          <w:sz w:val="16"/>
          <w:szCs w:val="16"/>
        </w:rPr>
        <w:t>压力损失</w:t>
      </w:r>
      <w:r w:rsidRPr="00644154">
        <w:rPr>
          <w:rFonts w:asciiTheme="minorEastAsia" w:hAnsiTheme="minorEastAsia" w:hint="eastAsia"/>
          <w:sz w:val="16"/>
          <w:szCs w:val="16"/>
        </w:rPr>
        <w:t>模型计算：</w:t>
      </w:r>
    </w:p>
    <w:p w:rsidR="007D5EEF" w:rsidRPr="007D5EEF" w:rsidRDefault="007D5EEF" w:rsidP="007D5EEF">
      <w:pPr>
        <w:jc w:val="center"/>
        <w:rPr>
          <w:rFonts w:ascii="黑体" w:eastAsia="黑体" w:hAnsi="黑体"/>
          <w:sz w:val="16"/>
          <w:szCs w:val="16"/>
        </w:rPr>
      </w:pPr>
      <w:r w:rsidRPr="007D5EEF">
        <w:rPr>
          <w:rFonts w:ascii="黑体" w:eastAsia="黑体" w:hAnsi="黑体" w:hint="eastAsia"/>
          <w:sz w:val="16"/>
          <w:szCs w:val="16"/>
        </w:rPr>
        <w:t>表2 布风孔压降</w:t>
      </w:r>
    </w:p>
    <w:tbl>
      <w:tblPr>
        <w:tblStyle w:val="a3"/>
        <w:tblW w:w="0" w:type="auto"/>
        <w:jc w:val="center"/>
        <w:tblLook w:val="04A0" w:firstRow="1" w:lastRow="0" w:firstColumn="1" w:lastColumn="0" w:noHBand="0" w:noVBand="1"/>
      </w:tblPr>
      <w:tblGrid>
        <w:gridCol w:w="1851"/>
        <w:gridCol w:w="1696"/>
        <w:gridCol w:w="1592"/>
        <w:gridCol w:w="1591"/>
        <w:gridCol w:w="1592"/>
      </w:tblGrid>
      <w:tr w:rsidR="0000302C" w:rsidRPr="00FE5BD9" w:rsidTr="0087252E">
        <w:trPr>
          <w:jc w:val="center"/>
        </w:trPr>
        <w:tc>
          <w:tcPr>
            <w:tcW w:w="1851" w:type="dxa"/>
            <w:vAlign w:val="center"/>
          </w:tcPr>
          <w:p w:rsidR="0000302C" w:rsidRPr="00FE5BD9" w:rsidRDefault="0000302C" w:rsidP="00677D4D">
            <w:pPr>
              <w:rPr>
                <w:rFonts w:asciiTheme="minorEastAsia" w:hAnsiTheme="minorEastAsia"/>
                <w:sz w:val="16"/>
                <w:szCs w:val="16"/>
              </w:rPr>
            </w:pPr>
            <w:r w:rsidRPr="00FE5BD9">
              <w:rPr>
                <w:rFonts w:asciiTheme="minorEastAsia" w:hAnsiTheme="minorEastAsia" w:hint="eastAsia"/>
                <w:sz w:val="16"/>
                <w:szCs w:val="16"/>
              </w:rPr>
              <w:t>焚烧炉面区域</w:t>
            </w:r>
          </w:p>
        </w:tc>
        <w:tc>
          <w:tcPr>
            <w:tcW w:w="1696" w:type="dxa"/>
            <w:vAlign w:val="center"/>
          </w:tcPr>
          <w:p w:rsidR="0000302C" w:rsidRPr="00FE5BD9" w:rsidRDefault="0000302C" w:rsidP="00677D4D">
            <w:pPr>
              <w:jc w:val="center"/>
              <w:rPr>
                <w:sz w:val="16"/>
                <w:szCs w:val="16"/>
              </w:rPr>
            </w:pPr>
            <w:r w:rsidRPr="00FE5BD9">
              <w:rPr>
                <w:rFonts w:asciiTheme="minorEastAsia" w:hAnsiTheme="minorEastAsia" w:hint="eastAsia"/>
                <w:sz w:val="16"/>
                <w:szCs w:val="16"/>
              </w:rPr>
              <w:t>干燥区</w:t>
            </w:r>
          </w:p>
        </w:tc>
        <w:tc>
          <w:tcPr>
            <w:tcW w:w="1592" w:type="dxa"/>
            <w:vAlign w:val="center"/>
          </w:tcPr>
          <w:p w:rsidR="0000302C" w:rsidRPr="00FE5BD9" w:rsidRDefault="0000302C" w:rsidP="00677D4D">
            <w:pPr>
              <w:jc w:val="center"/>
              <w:rPr>
                <w:sz w:val="16"/>
                <w:szCs w:val="16"/>
              </w:rPr>
            </w:pPr>
            <w:r w:rsidRPr="00FE5BD9">
              <w:rPr>
                <w:rFonts w:asciiTheme="minorEastAsia" w:hAnsiTheme="minorEastAsia" w:hint="eastAsia"/>
                <w:sz w:val="16"/>
                <w:szCs w:val="16"/>
              </w:rPr>
              <w:t>燃烧区一</w:t>
            </w:r>
          </w:p>
        </w:tc>
        <w:tc>
          <w:tcPr>
            <w:tcW w:w="1591" w:type="dxa"/>
            <w:vAlign w:val="center"/>
          </w:tcPr>
          <w:p w:rsidR="0000302C" w:rsidRPr="00FE5BD9" w:rsidRDefault="0000302C" w:rsidP="00677D4D">
            <w:pPr>
              <w:jc w:val="center"/>
              <w:rPr>
                <w:sz w:val="16"/>
                <w:szCs w:val="16"/>
              </w:rPr>
            </w:pPr>
            <w:r w:rsidRPr="00FE5BD9">
              <w:rPr>
                <w:rFonts w:asciiTheme="minorEastAsia" w:hAnsiTheme="minorEastAsia" w:hint="eastAsia"/>
                <w:sz w:val="16"/>
                <w:szCs w:val="16"/>
              </w:rPr>
              <w:t>燃烧区二</w:t>
            </w:r>
          </w:p>
        </w:tc>
        <w:tc>
          <w:tcPr>
            <w:tcW w:w="1592" w:type="dxa"/>
            <w:vAlign w:val="center"/>
          </w:tcPr>
          <w:p w:rsidR="0000302C" w:rsidRPr="00FE5BD9" w:rsidRDefault="0000302C" w:rsidP="00677D4D">
            <w:pPr>
              <w:jc w:val="center"/>
              <w:rPr>
                <w:sz w:val="16"/>
                <w:szCs w:val="16"/>
              </w:rPr>
            </w:pPr>
            <w:r w:rsidRPr="00FE5BD9">
              <w:rPr>
                <w:rFonts w:asciiTheme="minorEastAsia" w:hAnsiTheme="minorEastAsia" w:hint="eastAsia"/>
                <w:sz w:val="16"/>
                <w:szCs w:val="16"/>
              </w:rPr>
              <w:t>燃烬区</w:t>
            </w:r>
          </w:p>
        </w:tc>
      </w:tr>
      <w:tr w:rsidR="0000302C" w:rsidRPr="00FE5BD9" w:rsidTr="0087252E">
        <w:trPr>
          <w:jc w:val="center"/>
        </w:trPr>
        <w:tc>
          <w:tcPr>
            <w:tcW w:w="1851" w:type="dxa"/>
            <w:vAlign w:val="center"/>
          </w:tcPr>
          <w:p w:rsidR="0000302C" w:rsidRPr="00FE5BD9" w:rsidRDefault="0000302C" w:rsidP="00677D4D">
            <w:pPr>
              <w:rPr>
                <w:rFonts w:asciiTheme="minorEastAsia" w:hAnsiTheme="minorEastAsia"/>
                <w:sz w:val="16"/>
                <w:szCs w:val="16"/>
              </w:rPr>
            </w:pPr>
            <w:r w:rsidRPr="00FE5BD9">
              <w:rPr>
                <w:rFonts w:asciiTheme="minorEastAsia" w:hAnsiTheme="minorEastAsia" w:hint="eastAsia"/>
                <w:sz w:val="16"/>
                <w:szCs w:val="16"/>
              </w:rPr>
              <w:t>布风孔面积mm</w:t>
            </w:r>
            <w:r w:rsidRPr="00FE5BD9">
              <w:rPr>
                <w:rFonts w:asciiTheme="minorEastAsia" w:hAnsiTheme="minorEastAsia" w:hint="eastAsia"/>
                <w:sz w:val="16"/>
                <w:szCs w:val="16"/>
                <w:vertAlign w:val="superscript"/>
              </w:rPr>
              <w:t>2</w:t>
            </w:r>
          </w:p>
        </w:tc>
        <w:tc>
          <w:tcPr>
            <w:tcW w:w="1696" w:type="dxa"/>
            <w:vAlign w:val="center"/>
          </w:tcPr>
          <w:p w:rsidR="0000302C" w:rsidRPr="00943EFD" w:rsidRDefault="005B74A8" w:rsidP="00677D4D">
            <w:pPr>
              <w:jc w:val="center"/>
              <w:rPr>
                <w:sz w:val="16"/>
                <w:szCs w:val="16"/>
              </w:rPr>
            </w:pPr>
            <w:r w:rsidRPr="00943EFD">
              <w:rPr>
                <w:sz w:val="16"/>
                <w:szCs w:val="16"/>
              </w:rPr>
              <w:t>73606</w:t>
            </w:r>
          </w:p>
        </w:tc>
        <w:tc>
          <w:tcPr>
            <w:tcW w:w="1592" w:type="dxa"/>
            <w:vAlign w:val="center"/>
          </w:tcPr>
          <w:p w:rsidR="0000302C" w:rsidRPr="00943EFD" w:rsidRDefault="005B74A8" w:rsidP="00677D4D">
            <w:pPr>
              <w:jc w:val="center"/>
              <w:rPr>
                <w:sz w:val="16"/>
                <w:szCs w:val="16"/>
              </w:rPr>
            </w:pPr>
            <w:r w:rsidRPr="00943EFD">
              <w:rPr>
                <w:sz w:val="16"/>
                <w:szCs w:val="16"/>
              </w:rPr>
              <w:t>65948</w:t>
            </w:r>
          </w:p>
        </w:tc>
        <w:tc>
          <w:tcPr>
            <w:tcW w:w="1591" w:type="dxa"/>
            <w:vAlign w:val="center"/>
          </w:tcPr>
          <w:p w:rsidR="0000302C" w:rsidRPr="00943EFD" w:rsidRDefault="005B74A8" w:rsidP="00677D4D">
            <w:pPr>
              <w:jc w:val="center"/>
              <w:rPr>
                <w:sz w:val="16"/>
                <w:szCs w:val="16"/>
              </w:rPr>
            </w:pPr>
            <w:r w:rsidRPr="00943EFD">
              <w:rPr>
                <w:sz w:val="16"/>
                <w:szCs w:val="16"/>
              </w:rPr>
              <w:t>65948</w:t>
            </w:r>
          </w:p>
        </w:tc>
        <w:tc>
          <w:tcPr>
            <w:tcW w:w="1592" w:type="dxa"/>
            <w:vAlign w:val="center"/>
          </w:tcPr>
          <w:p w:rsidR="0000302C" w:rsidRPr="00943EFD" w:rsidRDefault="005B74A8" w:rsidP="00677D4D">
            <w:pPr>
              <w:jc w:val="center"/>
              <w:rPr>
                <w:sz w:val="16"/>
                <w:szCs w:val="16"/>
              </w:rPr>
            </w:pPr>
            <w:r w:rsidRPr="00943EFD">
              <w:rPr>
                <w:sz w:val="16"/>
                <w:szCs w:val="16"/>
              </w:rPr>
              <w:t>62392</w:t>
            </w:r>
          </w:p>
        </w:tc>
      </w:tr>
      <w:tr w:rsidR="003142DE" w:rsidRPr="00FE5BD9" w:rsidTr="0087252E">
        <w:trPr>
          <w:jc w:val="center"/>
        </w:trPr>
        <w:tc>
          <w:tcPr>
            <w:tcW w:w="1851" w:type="dxa"/>
            <w:vAlign w:val="center"/>
          </w:tcPr>
          <w:p w:rsidR="003142DE" w:rsidRPr="00FE5BD9" w:rsidRDefault="003142DE" w:rsidP="00677D4D">
            <w:pPr>
              <w:rPr>
                <w:rFonts w:asciiTheme="minorEastAsia" w:hAnsiTheme="minorEastAsia"/>
                <w:sz w:val="16"/>
                <w:szCs w:val="16"/>
              </w:rPr>
            </w:pPr>
            <w:r w:rsidRPr="00FE5BD9">
              <w:rPr>
                <w:rFonts w:asciiTheme="minorEastAsia" w:hAnsiTheme="minorEastAsia" w:hint="eastAsia"/>
                <w:sz w:val="16"/>
                <w:szCs w:val="16"/>
              </w:rPr>
              <w:t>布风孔气流速度</w:t>
            </w:r>
            <w:r w:rsidR="0087252E">
              <w:rPr>
                <w:rFonts w:asciiTheme="minorEastAsia" w:hAnsiTheme="minorEastAsia" w:hint="eastAsia"/>
                <w:sz w:val="16"/>
                <w:szCs w:val="16"/>
              </w:rPr>
              <w:t xml:space="preserve">v </w:t>
            </w:r>
            <w:r w:rsidRPr="00FE5BD9">
              <w:rPr>
                <w:rFonts w:asciiTheme="minorEastAsia" w:hAnsiTheme="minorEastAsia" w:hint="eastAsia"/>
                <w:sz w:val="16"/>
                <w:szCs w:val="16"/>
              </w:rPr>
              <w:t>m/s</w:t>
            </w:r>
          </w:p>
        </w:tc>
        <w:tc>
          <w:tcPr>
            <w:tcW w:w="1696" w:type="dxa"/>
            <w:vAlign w:val="center"/>
          </w:tcPr>
          <w:p w:rsidR="003142DE" w:rsidRPr="00943EFD" w:rsidRDefault="003142DE" w:rsidP="00677D4D">
            <w:pPr>
              <w:jc w:val="center"/>
              <w:rPr>
                <w:sz w:val="16"/>
                <w:szCs w:val="16"/>
              </w:rPr>
            </w:pPr>
            <w:r w:rsidRPr="00943EFD">
              <w:rPr>
                <w:sz w:val="16"/>
                <w:szCs w:val="16"/>
              </w:rPr>
              <w:t>33</w:t>
            </w:r>
          </w:p>
        </w:tc>
        <w:tc>
          <w:tcPr>
            <w:tcW w:w="1592" w:type="dxa"/>
            <w:vAlign w:val="center"/>
          </w:tcPr>
          <w:p w:rsidR="003142DE" w:rsidRPr="00943EFD" w:rsidRDefault="003142DE" w:rsidP="00677D4D">
            <w:pPr>
              <w:jc w:val="center"/>
              <w:rPr>
                <w:sz w:val="16"/>
                <w:szCs w:val="16"/>
              </w:rPr>
            </w:pPr>
            <w:r w:rsidRPr="00943EFD">
              <w:rPr>
                <w:sz w:val="16"/>
                <w:szCs w:val="16"/>
              </w:rPr>
              <w:t>30.8</w:t>
            </w:r>
          </w:p>
        </w:tc>
        <w:tc>
          <w:tcPr>
            <w:tcW w:w="1591" w:type="dxa"/>
            <w:vAlign w:val="center"/>
          </w:tcPr>
          <w:p w:rsidR="003142DE" w:rsidRPr="00943EFD" w:rsidRDefault="003142DE" w:rsidP="00677D4D">
            <w:pPr>
              <w:jc w:val="center"/>
              <w:rPr>
                <w:sz w:val="16"/>
                <w:szCs w:val="16"/>
              </w:rPr>
            </w:pPr>
            <w:r w:rsidRPr="00943EFD">
              <w:rPr>
                <w:sz w:val="16"/>
                <w:szCs w:val="16"/>
              </w:rPr>
              <w:t>30.8</w:t>
            </w:r>
          </w:p>
        </w:tc>
        <w:tc>
          <w:tcPr>
            <w:tcW w:w="1592" w:type="dxa"/>
            <w:vAlign w:val="center"/>
          </w:tcPr>
          <w:p w:rsidR="003142DE" w:rsidRPr="00943EFD" w:rsidRDefault="003142DE" w:rsidP="00677D4D">
            <w:pPr>
              <w:jc w:val="center"/>
              <w:rPr>
                <w:sz w:val="16"/>
                <w:szCs w:val="16"/>
              </w:rPr>
            </w:pPr>
            <w:r w:rsidRPr="00943EFD">
              <w:rPr>
                <w:sz w:val="16"/>
                <w:szCs w:val="16"/>
              </w:rPr>
              <w:t>26</w:t>
            </w:r>
          </w:p>
        </w:tc>
      </w:tr>
      <w:tr w:rsidR="0000302C" w:rsidRPr="00FE5BD9" w:rsidTr="0087252E">
        <w:trPr>
          <w:jc w:val="center"/>
        </w:trPr>
        <w:tc>
          <w:tcPr>
            <w:tcW w:w="1851" w:type="dxa"/>
            <w:vAlign w:val="center"/>
          </w:tcPr>
          <w:p w:rsidR="0000302C" w:rsidRPr="00FE5BD9" w:rsidRDefault="0000302C" w:rsidP="00C37B7F">
            <w:pPr>
              <w:rPr>
                <w:rFonts w:asciiTheme="minorEastAsia" w:hAnsiTheme="minorEastAsia"/>
                <w:sz w:val="16"/>
                <w:szCs w:val="16"/>
              </w:rPr>
            </w:pPr>
            <w:r w:rsidRPr="00FE5BD9">
              <w:rPr>
                <w:rFonts w:asciiTheme="minorEastAsia" w:hAnsiTheme="minorEastAsia" w:hint="eastAsia"/>
                <w:sz w:val="16"/>
                <w:szCs w:val="16"/>
              </w:rPr>
              <w:t>压降模型</w:t>
            </w:r>
          </w:p>
        </w:tc>
        <w:tc>
          <w:tcPr>
            <w:tcW w:w="6471" w:type="dxa"/>
            <w:gridSpan w:val="4"/>
            <w:vAlign w:val="center"/>
          </w:tcPr>
          <w:p w:rsidR="0087252E" w:rsidRDefault="0000302C" w:rsidP="0087252E">
            <w:pPr>
              <w:jc w:val="center"/>
              <w:rPr>
                <w:rFonts w:asciiTheme="minorEastAsia" w:hAnsiTheme="minorEastAsia"/>
                <w:sz w:val="16"/>
                <w:szCs w:val="16"/>
              </w:rPr>
            </w:pP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w:rPr>
                      <w:rFonts w:ascii="Cambria Math" w:hAnsi="Cambria Math"/>
                      <w:sz w:val="16"/>
                      <w:szCs w:val="16"/>
                    </w:rPr>
                    <m:t>2</m:t>
                  </m:r>
                </m:sub>
              </m:sSub>
              <m:r>
                <m:rPr>
                  <m:sty m:val="p"/>
                </m:rPr>
                <w:rPr>
                  <w:rFonts w:ascii="Cambria Math" w:hAnsi="Cambria Math"/>
                  <w:sz w:val="16"/>
                  <w:szCs w:val="16"/>
                </w:rPr>
                <m:t>=</m:t>
              </m:r>
              <m:r>
                <w:rPr>
                  <w:rFonts w:ascii="Cambria Math" w:hAnsi="Cambria Math"/>
                  <w:sz w:val="16"/>
                  <w:szCs w:val="16"/>
                </w:rPr>
                <m:t>ξ</m:t>
              </m:r>
              <m:f>
                <m:fPr>
                  <m:ctrlPr>
                    <w:rPr>
                      <w:rFonts w:ascii="Cambria Math" w:hAnsi="Cambria Math"/>
                      <w:sz w:val="16"/>
                      <w:szCs w:val="16"/>
                    </w:rPr>
                  </m:ctrlPr>
                </m:fPr>
                <m:num>
                  <m:sSub>
                    <m:sSubPr>
                      <m:ctrlPr>
                        <w:rPr>
                          <w:rFonts w:ascii="Cambria Math" w:hAnsi="Cambria Math"/>
                          <w:sz w:val="16"/>
                          <w:szCs w:val="16"/>
                        </w:rPr>
                      </m:ctrlPr>
                    </m:sSubPr>
                    <m:e>
                      <m:r>
                        <m:rPr>
                          <m:sty m:val="p"/>
                        </m:rPr>
                        <w:rPr>
                          <w:rFonts w:ascii="Cambria Math" w:hAnsi="Cambria Math"/>
                          <w:sz w:val="16"/>
                          <w:szCs w:val="16"/>
                        </w:rPr>
                        <m:t>ρ</m:t>
                      </m:r>
                    </m:e>
                    <m:sub>
                      <m:r>
                        <w:rPr>
                          <w:rFonts w:ascii="Cambria Math" w:hAnsi="Cambria Math"/>
                          <w:sz w:val="16"/>
                          <w:szCs w:val="16"/>
                        </w:rPr>
                        <m:t>g</m:t>
                      </m:r>
                    </m:sub>
                  </m:sSub>
                  <m:sSup>
                    <m:sSupPr>
                      <m:ctrlPr>
                        <w:rPr>
                          <w:rFonts w:ascii="Cambria Math" w:hAnsi="Cambria Math"/>
                          <w:sz w:val="16"/>
                          <w:szCs w:val="16"/>
                        </w:rPr>
                      </m:ctrlPr>
                    </m:sSupPr>
                    <m:e>
                      <m:r>
                        <m:rPr>
                          <m:sty m:val="p"/>
                        </m:rPr>
                        <w:rPr>
                          <w:rFonts w:ascii="Cambria Math" w:hAnsi="Cambria Math"/>
                          <w:sz w:val="16"/>
                          <w:szCs w:val="16"/>
                        </w:rPr>
                        <m:t>v</m:t>
                      </m:r>
                    </m:e>
                    <m:sup>
                      <m:r>
                        <m:rPr>
                          <m:sty m:val="p"/>
                        </m:rPr>
                        <w:rPr>
                          <w:rFonts w:ascii="Cambria Math" w:hAnsi="Cambria Math"/>
                          <w:sz w:val="16"/>
                          <w:szCs w:val="16"/>
                        </w:rPr>
                        <m:t>2</m:t>
                      </m:r>
                    </m:sup>
                  </m:sSup>
                </m:num>
                <m:den>
                  <m:r>
                    <m:rPr>
                      <m:sty m:val="p"/>
                    </m:rPr>
                    <w:rPr>
                      <w:rFonts w:ascii="Cambria Math" w:hAnsi="Cambria Math"/>
                      <w:sz w:val="16"/>
                      <w:szCs w:val="16"/>
                    </w:rPr>
                    <m:t>2</m:t>
                  </m:r>
                </m:den>
              </m:f>
            </m:oMath>
            <w:r w:rsidR="00610821" w:rsidRPr="00FE5BD9">
              <w:rPr>
                <w:rFonts w:asciiTheme="minorEastAsia" w:hAnsiTheme="minorEastAsia" w:hint="eastAsia"/>
                <w:sz w:val="16"/>
                <w:szCs w:val="16"/>
              </w:rPr>
              <w:t>(气体</w:t>
            </w:r>
            <w:r w:rsidR="0087252E">
              <w:rPr>
                <w:rFonts w:asciiTheme="minorEastAsia" w:hAnsiTheme="minorEastAsia" w:hint="eastAsia"/>
                <w:sz w:val="16"/>
                <w:szCs w:val="16"/>
              </w:rPr>
              <w:t>局部阻力</w:t>
            </w:r>
            <w:r w:rsidR="00610821" w:rsidRPr="00FE5BD9">
              <w:rPr>
                <w:rFonts w:asciiTheme="minorEastAsia" w:hAnsiTheme="minorEastAsia" w:hint="eastAsia"/>
                <w:sz w:val="16"/>
                <w:szCs w:val="16"/>
              </w:rPr>
              <w:t>系数</w:t>
            </w:r>
            <m:oMath>
              <m:r>
                <m:rPr>
                  <m:sty m:val="p"/>
                </m:rPr>
                <w:rPr>
                  <w:rFonts w:ascii="Cambria Math" w:hAnsi="Cambria Math"/>
                  <w:sz w:val="16"/>
                  <w:szCs w:val="16"/>
                </w:rPr>
                <m:t>ξ</m:t>
              </m:r>
            </m:oMath>
            <w:r w:rsidR="00610821" w:rsidRPr="00FE5BD9">
              <w:rPr>
                <w:rFonts w:asciiTheme="minorEastAsia" w:hAnsiTheme="minorEastAsia" w:hint="eastAsia"/>
                <w:sz w:val="16"/>
                <w:szCs w:val="16"/>
              </w:rPr>
              <w:t>取</w:t>
            </w:r>
            <w:r w:rsidR="0087252E">
              <w:rPr>
                <w:rFonts w:hint="eastAsia"/>
                <w:sz w:val="16"/>
                <w:szCs w:val="16"/>
              </w:rPr>
              <w:t>1.67</w:t>
            </w:r>
            <w:r w:rsidR="00610821" w:rsidRPr="00FE5BD9">
              <w:rPr>
                <w:rFonts w:asciiTheme="minorEastAsia" w:hAnsiTheme="minorEastAsia" w:hint="eastAsia"/>
                <w:sz w:val="16"/>
                <w:szCs w:val="16"/>
              </w:rPr>
              <w:t>)</w:t>
            </w:r>
          </w:p>
          <w:p w:rsidR="00C37B7F" w:rsidRPr="00C37B7F" w:rsidRDefault="00C37B7F" w:rsidP="0087252E">
            <w:pPr>
              <w:jc w:val="center"/>
              <w:rPr>
                <w:rFonts w:asciiTheme="minorEastAsia" w:hAnsiTheme="minorEastAsia"/>
                <w:sz w:val="16"/>
                <w:szCs w:val="16"/>
              </w:rPr>
            </w:pP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w:rPr>
                      <w:rFonts w:ascii="Cambria Math" w:hAnsi="Cambria Math"/>
                      <w:sz w:val="16"/>
                      <w:szCs w:val="16"/>
                    </w:rPr>
                    <m:t>2</m:t>
                  </m:r>
                </m:sub>
              </m:sSub>
            </m:oMath>
            <w:r w:rsidRPr="00C37B7F">
              <w:rPr>
                <w:rFonts w:asciiTheme="minorEastAsia" w:hAnsiTheme="minorEastAsia" w:hint="eastAsia"/>
                <w:sz w:val="16"/>
                <w:szCs w:val="16"/>
              </w:rPr>
              <w:t>－</w:t>
            </w:r>
            <w:r>
              <w:rPr>
                <w:rFonts w:asciiTheme="minorEastAsia" w:hAnsiTheme="minorEastAsia" w:hint="eastAsia"/>
                <w:sz w:val="16"/>
                <w:szCs w:val="16"/>
              </w:rPr>
              <w:t>布风孔压降，Pa</w:t>
            </w:r>
          </w:p>
          <w:p w:rsidR="00C37B7F" w:rsidRPr="00C37B7F" w:rsidRDefault="00D60BFD" w:rsidP="0087252E">
            <w:pPr>
              <w:jc w:val="center"/>
              <w:rPr>
                <w:rFonts w:asciiTheme="minorEastAsia" w:hAnsiTheme="minorEastAsia"/>
                <w:sz w:val="16"/>
                <w:szCs w:val="16"/>
              </w:rPr>
            </w:pPr>
            <m:oMath>
              <m:sSub>
                <m:sSubPr>
                  <m:ctrlPr>
                    <w:rPr>
                      <w:rFonts w:ascii="Cambria Math" w:hAnsi="Cambria Math"/>
                      <w:sz w:val="16"/>
                      <w:szCs w:val="16"/>
                    </w:rPr>
                  </m:ctrlPr>
                </m:sSubPr>
                <m:e>
                  <m:r>
                    <m:rPr>
                      <m:sty m:val="p"/>
                    </m:rPr>
                    <w:rPr>
                      <w:rFonts w:ascii="Cambria Math" w:hAnsi="Cambria Math"/>
                      <w:sz w:val="16"/>
                      <w:szCs w:val="16"/>
                    </w:rPr>
                    <m:t>ρ</m:t>
                  </m:r>
                </m:e>
                <m:sub>
                  <m:r>
                    <w:rPr>
                      <w:rFonts w:ascii="Cambria Math" w:hAnsi="Cambria Math"/>
                      <w:sz w:val="16"/>
                      <w:szCs w:val="16"/>
                    </w:rPr>
                    <m:t>g</m:t>
                  </m:r>
                </m:sub>
              </m:sSub>
            </m:oMath>
            <w:r w:rsidR="00C37B7F" w:rsidRPr="00C37B7F">
              <w:rPr>
                <w:rFonts w:asciiTheme="minorEastAsia" w:hAnsiTheme="minorEastAsia" w:hint="eastAsia"/>
                <w:sz w:val="16"/>
                <w:szCs w:val="16"/>
              </w:rPr>
              <w:t>－</w:t>
            </w:r>
            <w:r w:rsidR="00C37B7F">
              <w:rPr>
                <w:rFonts w:asciiTheme="minorEastAsia" w:hAnsiTheme="minorEastAsia" w:hint="eastAsia"/>
                <w:sz w:val="16"/>
                <w:szCs w:val="16"/>
              </w:rPr>
              <w:t>一次配燃空气密度，</w:t>
            </w:r>
            <m:oMath>
              <m:r>
                <m:rPr>
                  <m:sty m:val="p"/>
                </m:rPr>
                <w:rPr>
                  <w:rFonts w:ascii="Cambria Math" w:hAnsi="Cambria Math"/>
                  <w:sz w:val="16"/>
                  <w:szCs w:val="16"/>
                </w:rPr>
                <m:t>kg/N</m:t>
              </m:r>
              <m:sSup>
                <m:sSupPr>
                  <m:ctrlPr>
                    <w:rPr>
                      <w:rFonts w:ascii="Cambria Math" w:hAnsi="Cambria Math"/>
                      <w:sz w:val="16"/>
                      <w:szCs w:val="16"/>
                    </w:rPr>
                  </m:ctrlPr>
                </m:sSupPr>
                <m:e>
                  <m:r>
                    <m:rPr>
                      <m:sty m:val="p"/>
                    </m:rPr>
                    <w:rPr>
                      <w:rFonts w:ascii="Cambria Math" w:hAnsi="Cambria Math"/>
                      <w:sz w:val="16"/>
                      <w:szCs w:val="16"/>
                    </w:rPr>
                    <m:t>m</m:t>
                  </m:r>
                </m:e>
                <m:sup>
                  <m:r>
                    <w:rPr>
                      <w:rFonts w:ascii="Cambria Math" w:hAnsi="Cambria Math"/>
                      <w:sz w:val="16"/>
                      <w:szCs w:val="16"/>
                    </w:rPr>
                    <m:t>3</m:t>
                  </m:r>
                </m:sup>
              </m:sSup>
            </m:oMath>
          </w:p>
          <w:p w:rsidR="00C37B7F" w:rsidRPr="00FE5BD9" w:rsidRDefault="00C37B7F" w:rsidP="00C37B7F">
            <w:pPr>
              <w:jc w:val="center"/>
              <w:rPr>
                <w:rFonts w:asciiTheme="minorEastAsia" w:hAnsiTheme="minorEastAsia"/>
                <w:sz w:val="16"/>
                <w:szCs w:val="16"/>
              </w:rPr>
            </w:pPr>
            <w:r w:rsidRPr="00B579E5">
              <w:rPr>
                <w:rFonts w:ascii="Calibri" w:hAnsi="Calibri"/>
                <w:sz w:val="16"/>
                <w:szCs w:val="16"/>
              </w:rPr>
              <w:t>ν</w:t>
            </w:r>
            <w:r w:rsidRPr="00B579E5">
              <w:rPr>
                <w:rFonts w:ascii="Calibri" w:hAnsi="Calibri" w:hint="eastAsia"/>
                <w:sz w:val="16"/>
                <w:szCs w:val="16"/>
              </w:rPr>
              <w:t>－布风孔配燃空气流速，</w:t>
            </w:r>
            <m:oMath>
              <m:r>
                <m:rPr>
                  <m:sty m:val="p"/>
                </m:rPr>
                <w:rPr>
                  <w:rFonts w:ascii="Cambria Math" w:hAnsi="Cambria Math"/>
                  <w:sz w:val="16"/>
                  <w:szCs w:val="16"/>
                </w:rPr>
                <m:t>m/s</m:t>
              </m:r>
            </m:oMath>
          </w:p>
        </w:tc>
      </w:tr>
      <w:tr w:rsidR="0000302C" w:rsidRPr="00FE5BD9" w:rsidTr="0087252E">
        <w:trPr>
          <w:jc w:val="center"/>
        </w:trPr>
        <w:tc>
          <w:tcPr>
            <w:tcW w:w="1851" w:type="dxa"/>
            <w:vAlign w:val="center"/>
          </w:tcPr>
          <w:p w:rsidR="0000302C" w:rsidRPr="00FE5BD9" w:rsidRDefault="0000302C" w:rsidP="00677D4D">
            <w:pPr>
              <w:rPr>
                <w:rFonts w:asciiTheme="minorEastAsia" w:hAnsiTheme="minorEastAsia"/>
                <w:sz w:val="16"/>
                <w:szCs w:val="16"/>
              </w:rPr>
            </w:pPr>
            <w:r w:rsidRPr="00FE5BD9">
              <w:rPr>
                <w:rFonts w:asciiTheme="minorEastAsia" w:hAnsiTheme="minorEastAsia" w:hint="eastAsia"/>
                <w:sz w:val="16"/>
                <w:szCs w:val="16"/>
              </w:rPr>
              <w:t>压降数值</w:t>
            </w:r>
            <w:r w:rsidR="00C75504" w:rsidRPr="00FE5BD9">
              <w:rPr>
                <w:rFonts w:asciiTheme="minorEastAsia" w:hAnsiTheme="minorEastAsia" w:hint="eastAsia"/>
                <w:sz w:val="16"/>
                <w:szCs w:val="16"/>
              </w:rPr>
              <w:t>K</w:t>
            </w:r>
            <w:r w:rsidRPr="00FE5BD9">
              <w:rPr>
                <w:rFonts w:asciiTheme="minorEastAsia" w:hAnsiTheme="minorEastAsia" w:hint="eastAsia"/>
                <w:sz w:val="16"/>
                <w:szCs w:val="16"/>
              </w:rPr>
              <w:t>Pa</w:t>
            </w:r>
          </w:p>
        </w:tc>
        <w:tc>
          <w:tcPr>
            <w:tcW w:w="1696" w:type="dxa"/>
            <w:vAlign w:val="center"/>
          </w:tcPr>
          <w:p w:rsidR="0000302C" w:rsidRPr="00943EFD" w:rsidRDefault="00C75504" w:rsidP="0087252E">
            <w:pPr>
              <w:jc w:val="center"/>
              <w:rPr>
                <w:sz w:val="16"/>
                <w:szCs w:val="16"/>
              </w:rPr>
            </w:pPr>
            <w:r w:rsidRPr="00943EFD">
              <w:rPr>
                <w:sz w:val="16"/>
                <w:szCs w:val="16"/>
              </w:rPr>
              <w:t>0.</w:t>
            </w:r>
            <w:r w:rsidR="002B3C39" w:rsidRPr="00943EFD">
              <w:rPr>
                <w:sz w:val="16"/>
                <w:szCs w:val="16"/>
              </w:rPr>
              <w:t>6</w:t>
            </w:r>
            <w:r w:rsidR="0087252E">
              <w:rPr>
                <w:rFonts w:hint="eastAsia"/>
                <w:sz w:val="16"/>
                <w:szCs w:val="16"/>
              </w:rPr>
              <w:t>63</w:t>
            </w:r>
          </w:p>
        </w:tc>
        <w:tc>
          <w:tcPr>
            <w:tcW w:w="1592" w:type="dxa"/>
            <w:vAlign w:val="center"/>
          </w:tcPr>
          <w:p w:rsidR="0000302C" w:rsidRPr="00943EFD" w:rsidRDefault="00C75504" w:rsidP="0087252E">
            <w:pPr>
              <w:jc w:val="center"/>
              <w:rPr>
                <w:sz w:val="16"/>
                <w:szCs w:val="16"/>
              </w:rPr>
            </w:pPr>
            <w:r w:rsidRPr="00943EFD">
              <w:rPr>
                <w:sz w:val="16"/>
                <w:szCs w:val="16"/>
              </w:rPr>
              <w:t>0.</w:t>
            </w:r>
            <w:r w:rsidR="002B3C39" w:rsidRPr="00943EFD">
              <w:rPr>
                <w:sz w:val="16"/>
                <w:szCs w:val="16"/>
              </w:rPr>
              <w:t>5</w:t>
            </w:r>
            <w:r w:rsidR="0087252E">
              <w:rPr>
                <w:rFonts w:hint="eastAsia"/>
                <w:sz w:val="16"/>
                <w:szCs w:val="16"/>
              </w:rPr>
              <w:t>78</w:t>
            </w:r>
          </w:p>
        </w:tc>
        <w:tc>
          <w:tcPr>
            <w:tcW w:w="1591" w:type="dxa"/>
            <w:vAlign w:val="center"/>
          </w:tcPr>
          <w:p w:rsidR="0000302C" w:rsidRPr="00943EFD" w:rsidRDefault="00C75504" w:rsidP="0087252E">
            <w:pPr>
              <w:jc w:val="center"/>
              <w:rPr>
                <w:sz w:val="16"/>
                <w:szCs w:val="16"/>
              </w:rPr>
            </w:pPr>
            <w:r w:rsidRPr="00943EFD">
              <w:rPr>
                <w:sz w:val="16"/>
                <w:szCs w:val="16"/>
              </w:rPr>
              <w:t>0.</w:t>
            </w:r>
            <w:r w:rsidR="002B3C39" w:rsidRPr="00943EFD">
              <w:rPr>
                <w:sz w:val="16"/>
                <w:szCs w:val="16"/>
              </w:rPr>
              <w:t>5</w:t>
            </w:r>
            <w:r w:rsidR="0087252E">
              <w:rPr>
                <w:rFonts w:hint="eastAsia"/>
                <w:sz w:val="16"/>
                <w:szCs w:val="16"/>
              </w:rPr>
              <w:t>78</w:t>
            </w:r>
          </w:p>
        </w:tc>
        <w:tc>
          <w:tcPr>
            <w:tcW w:w="1592" w:type="dxa"/>
            <w:vAlign w:val="center"/>
          </w:tcPr>
          <w:p w:rsidR="0000302C" w:rsidRPr="00943EFD" w:rsidRDefault="00C75504" w:rsidP="0087252E">
            <w:pPr>
              <w:jc w:val="center"/>
              <w:rPr>
                <w:sz w:val="16"/>
                <w:szCs w:val="16"/>
              </w:rPr>
            </w:pPr>
            <w:r w:rsidRPr="00943EFD">
              <w:rPr>
                <w:sz w:val="16"/>
                <w:szCs w:val="16"/>
              </w:rPr>
              <w:t>0.</w:t>
            </w:r>
            <w:r w:rsidR="0087252E">
              <w:rPr>
                <w:rFonts w:hint="eastAsia"/>
                <w:sz w:val="16"/>
                <w:szCs w:val="16"/>
              </w:rPr>
              <w:t>412</w:t>
            </w:r>
          </w:p>
        </w:tc>
      </w:tr>
    </w:tbl>
    <w:p w:rsidR="00051951" w:rsidRPr="00222D62" w:rsidRDefault="00051951" w:rsidP="00051951">
      <w:pPr>
        <w:spacing w:line="440" w:lineRule="exact"/>
        <w:rPr>
          <w:rFonts w:asciiTheme="minorEastAsia" w:hAnsiTheme="minorEastAsia"/>
          <w:b/>
          <w:sz w:val="16"/>
          <w:szCs w:val="16"/>
        </w:rPr>
      </w:pPr>
      <w:r w:rsidRPr="00222D62">
        <w:rPr>
          <w:rFonts w:asciiTheme="minorEastAsia" w:hAnsiTheme="minorEastAsia" w:hint="eastAsia"/>
          <w:b/>
          <w:sz w:val="16"/>
          <w:szCs w:val="16"/>
        </w:rPr>
        <w:t>生活垃圾堆层层厚</w:t>
      </w:r>
      <w:r w:rsidR="000D08BE" w:rsidRPr="00222D62">
        <w:rPr>
          <w:rFonts w:asciiTheme="minorEastAsia" w:hAnsiTheme="minorEastAsia" w:hint="eastAsia"/>
          <w:b/>
          <w:sz w:val="16"/>
          <w:szCs w:val="16"/>
        </w:rPr>
        <w:t>计算</w:t>
      </w:r>
    </w:p>
    <w:p w:rsidR="00155EA8" w:rsidRPr="00222D62" w:rsidRDefault="00E76D60" w:rsidP="00013034">
      <w:pPr>
        <w:spacing w:line="440" w:lineRule="exact"/>
        <w:rPr>
          <w:rFonts w:asciiTheme="minorEastAsia" w:hAnsiTheme="minorEastAsia"/>
          <w:b/>
          <w:sz w:val="16"/>
          <w:szCs w:val="16"/>
        </w:rPr>
      </w:pPr>
      <w:r w:rsidRPr="00222D62">
        <w:rPr>
          <w:rFonts w:asciiTheme="minorEastAsia" w:hAnsiTheme="minorEastAsia" w:hint="eastAsia"/>
          <w:b/>
          <w:sz w:val="16"/>
          <w:szCs w:val="16"/>
        </w:rPr>
        <w:t>新鲜生活垃圾</w:t>
      </w:r>
      <w:r w:rsidR="00B907ED" w:rsidRPr="00222D62">
        <w:rPr>
          <w:rFonts w:asciiTheme="minorEastAsia" w:hAnsiTheme="minorEastAsia" w:hint="eastAsia"/>
          <w:b/>
          <w:sz w:val="16"/>
          <w:szCs w:val="16"/>
        </w:rPr>
        <w:t>堆层</w:t>
      </w:r>
      <w:r w:rsidRPr="00222D62">
        <w:rPr>
          <w:rFonts w:asciiTheme="minorEastAsia" w:hAnsiTheme="minorEastAsia" w:hint="eastAsia"/>
          <w:b/>
          <w:sz w:val="16"/>
          <w:szCs w:val="16"/>
        </w:rPr>
        <w:t>孔隙率</w:t>
      </w:r>
    </w:p>
    <w:p w:rsidR="0000302C" w:rsidRDefault="00BC50C9" w:rsidP="004D7FF3">
      <w:pPr>
        <w:ind w:firstLineChars="200" w:firstLine="320"/>
        <w:rPr>
          <w:rFonts w:asciiTheme="minorEastAsia" w:hAnsiTheme="minorEastAsia"/>
          <w:sz w:val="16"/>
          <w:szCs w:val="16"/>
        </w:rPr>
      </w:pPr>
      <w:r>
        <w:rPr>
          <w:rFonts w:asciiTheme="minorEastAsia" w:hAnsiTheme="minorEastAsia" w:hint="eastAsia"/>
          <w:sz w:val="16"/>
          <w:szCs w:val="16"/>
        </w:rPr>
        <w:t>城市生活垃圾</w:t>
      </w:r>
      <w:r w:rsidR="00515DE8">
        <w:rPr>
          <w:rFonts w:asciiTheme="minorEastAsia" w:hAnsiTheme="minorEastAsia" w:hint="eastAsia"/>
          <w:sz w:val="16"/>
          <w:szCs w:val="16"/>
        </w:rPr>
        <w:t>是</w:t>
      </w:r>
      <w:r>
        <w:rPr>
          <w:rFonts w:asciiTheme="minorEastAsia" w:hAnsiTheme="minorEastAsia" w:hint="eastAsia"/>
          <w:sz w:val="16"/>
          <w:szCs w:val="16"/>
        </w:rPr>
        <w:t>一种大孔隙</w:t>
      </w:r>
      <w:r w:rsidR="00515DE8">
        <w:rPr>
          <w:rFonts w:asciiTheme="minorEastAsia" w:hAnsiTheme="minorEastAsia" w:hint="eastAsia"/>
          <w:sz w:val="16"/>
          <w:szCs w:val="16"/>
        </w:rPr>
        <w:t>结构</w:t>
      </w:r>
      <w:r>
        <w:rPr>
          <w:rFonts w:asciiTheme="minorEastAsia" w:hAnsiTheme="minorEastAsia" w:hint="eastAsia"/>
          <w:sz w:val="16"/>
          <w:szCs w:val="16"/>
        </w:rPr>
        <w:t>的多孔介质，</w:t>
      </w:r>
      <w:r w:rsidR="00515DE8">
        <w:rPr>
          <w:rFonts w:asciiTheme="minorEastAsia" w:hAnsiTheme="minorEastAsia" w:hint="eastAsia"/>
          <w:sz w:val="16"/>
          <w:szCs w:val="16"/>
        </w:rPr>
        <w:t>其孔隙率</w:t>
      </w:r>
      <w:r w:rsidR="001253D6">
        <w:rPr>
          <w:rFonts w:asciiTheme="minorEastAsia" w:hAnsiTheme="minorEastAsia" w:hint="eastAsia"/>
          <w:sz w:val="16"/>
          <w:szCs w:val="16"/>
        </w:rPr>
        <w:t>受到生化</w:t>
      </w:r>
      <w:r w:rsidR="000D1D14">
        <w:rPr>
          <w:rFonts w:asciiTheme="minorEastAsia" w:hAnsiTheme="minorEastAsia" w:hint="eastAsia"/>
          <w:sz w:val="16"/>
          <w:szCs w:val="16"/>
        </w:rPr>
        <w:t>降解与压缩的</w:t>
      </w:r>
      <w:r w:rsidR="00515DE8">
        <w:rPr>
          <w:rFonts w:asciiTheme="minorEastAsia" w:hAnsiTheme="minorEastAsia" w:hint="eastAsia"/>
          <w:sz w:val="16"/>
          <w:szCs w:val="16"/>
        </w:rPr>
        <w:t>共同</w:t>
      </w:r>
      <w:r w:rsidR="000D1D14">
        <w:rPr>
          <w:rFonts w:asciiTheme="minorEastAsia" w:hAnsiTheme="minorEastAsia" w:hint="eastAsia"/>
          <w:sz w:val="16"/>
          <w:szCs w:val="16"/>
        </w:rPr>
        <w:t>影响。</w:t>
      </w:r>
      <w:r w:rsidR="0075797B">
        <w:rPr>
          <w:rFonts w:asciiTheme="minorEastAsia" w:hAnsiTheme="minorEastAsia" w:hint="eastAsia"/>
          <w:sz w:val="16"/>
          <w:szCs w:val="16"/>
        </w:rPr>
        <w:t>从长期来看，生化降解将使生活垃圾的孔隙率增加，而覆应力则使生活垃圾有压实趋势。</w:t>
      </w:r>
      <w:r w:rsidR="0075797B" w:rsidRPr="0075797B">
        <w:rPr>
          <w:rFonts w:asciiTheme="minorEastAsia" w:hAnsiTheme="minorEastAsia" w:hint="eastAsia"/>
          <w:sz w:val="16"/>
          <w:szCs w:val="16"/>
        </w:rPr>
        <w:t>国内</w:t>
      </w:r>
      <w:r w:rsidR="00515DE8">
        <w:rPr>
          <w:rFonts w:asciiTheme="minorEastAsia" w:hAnsiTheme="minorEastAsia" w:hint="eastAsia"/>
          <w:sz w:val="16"/>
          <w:szCs w:val="16"/>
        </w:rPr>
        <w:t>城市</w:t>
      </w:r>
      <w:r w:rsidR="0075797B" w:rsidRPr="0075797B">
        <w:rPr>
          <w:rFonts w:asciiTheme="minorEastAsia" w:hAnsiTheme="minorEastAsia" w:hint="eastAsia"/>
          <w:sz w:val="16"/>
          <w:szCs w:val="16"/>
        </w:rPr>
        <w:t>现阶段新鲜生活垃圾在覆应力不大</w:t>
      </w:r>
      <w:r w:rsidR="00797D24">
        <w:rPr>
          <w:rFonts w:asciiTheme="minorEastAsia" w:hAnsiTheme="minorEastAsia" w:hint="eastAsia"/>
          <w:sz w:val="16"/>
          <w:szCs w:val="16"/>
        </w:rPr>
        <w:t>（</w:t>
      </w:r>
      <w:r w:rsidR="00797D24">
        <w:rPr>
          <w:rFonts w:ascii="仿宋" w:eastAsia="仿宋" w:hAnsi="仿宋" w:hint="eastAsia"/>
          <w:sz w:val="16"/>
          <w:szCs w:val="16"/>
        </w:rPr>
        <w:t>≤</w:t>
      </w:r>
      <w:r w:rsidR="00797D24">
        <w:rPr>
          <w:rFonts w:asciiTheme="minorEastAsia" w:hAnsiTheme="minorEastAsia" w:hint="eastAsia"/>
          <w:sz w:val="16"/>
          <w:szCs w:val="16"/>
        </w:rPr>
        <w:t>10KPa，可认为是国内生活垃圾1米深堆层覆应力）</w:t>
      </w:r>
      <w:r w:rsidR="0075797B" w:rsidRPr="0075797B">
        <w:rPr>
          <w:rFonts w:asciiTheme="minorEastAsia" w:hAnsiTheme="minorEastAsia" w:hint="eastAsia"/>
          <w:sz w:val="16"/>
          <w:szCs w:val="16"/>
        </w:rPr>
        <w:t>的情况下</w:t>
      </w:r>
      <w:r w:rsidR="0075797B" w:rsidRPr="00B579E5">
        <w:rPr>
          <w:rFonts w:asciiTheme="minorEastAsia" w:hAnsiTheme="minorEastAsia" w:hint="eastAsia"/>
          <w:sz w:val="16"/>
          <w:szCs w:val="16"/>
        </w:rPr>
        <w:t>，孔隙率在</w:t>
      </w:r>
      <w:r w:rsidR="00797D24" w:rsidRPr="00B579E5">
        <w:rPr>
          <w:rFonts w:eastAsia="仿宋"/>
          <w:sz w:val="16"/>
          <w:szCs w:val="16"/>
        </w:rPr>
        <w:t>φ</w:t>
      </w:r>
      <w:r w:rsidR="0075797B" w:rsidRPr="00B579E5">
        <w:rPr>
          <w:sz w:val="16"/>
          <w:szCs w:val="16"/>
        </w:rPr>
        <w:t>=</w:t>
      </w:r>
      <w:r w:rsidR="00797D24" w:rsidRPr="00B579E5">
        <w:rPr>
          <w:sz w:val="16"/>
          <w:szCs w:val="16"/>
        </w:rPr>
        <w:t>0.65</w:t>
      </w:r>
      <w:r w:rsidR="00797D24" w:rsidRPr="002C73D1">
        <w:rPr>
          <w:sz w:val="16"/>
          <w:szCs w:val="16"/>
        </w:rPr>
        <w:t>～</w:t>
      </w:r>
      <w:r w:rsidR="0075797B" w:rsidRPr="002C73D1">
        <w:rPr>
          <w:sz w:val="16"/>
          <w:szCs w:val="16"/>
        </w:rPr>
        <w:t>0.75</w:t>
      </w:r>
      <w:r w:rsidR="0075797B" w:rsidRPr="002C73D1">
        <w:rPr>
          <w:rFonts w:asciiTheme="minorEastAsia" w:hAnsiTheme="minorEastAsia" w:hint="eastAsia"/>
          <w:sz w:val="16"/>
          <w:szCs w:val="16"/>
        </w:rPr>
        <w:t>左右</w:t>
      </w:r>
      <w:r w:rsidR="00B35C12" w:rsidRPr="002C73D1">
        <w:rPr>
          <w:rFonts w:asciiTheme="minorEastAsia" w:hAnsiTheme="minorEastAsia" w:hint="eastAsia"/>
          <w:sz w:val="16"/>
          <w:szCs w:val="16"/>
          <w:vertAlign w:val="superscript"/>
        </w:rPr>
        <w:t xml:space="preserve"> </w:t>
      </w:r>
      <w:r w:rsidR="0075797B" w:rsidRPr="002C73D1">
        <w:rPr>
          <w:rFonts w:asciiTheme="minorEastAsia" w:hAnsiTheme="minorEastAsia" w:hint="eastAsia"/>
          <w:sz w:val="16"/>
          <w:szCs w:val="16"/>
          <w:vertAlign w:val="superscript"/>
        </w:rPr>
        <w:t>[</w:t>
      </w:r>
      <w:r w:rsidR="00B35C12" w:rsidRPr="00360AC0">
        <w:rPr>
          <w:rFonts w:asciiTheme="minorEastAsia" w:hAnsiTheme="minorEastAsia" w:hint="eastAsia"/>
          <w:sz w:val="16"/>
          <w:szCs w:val="16"/>
          <w:vertAlign w:val="superscript"/>
        </w:rPr>
        <w:t>2</w:t>
      </w:r>
      <w:r w:rsidR="0075797B" w:rsidRPr="00360AC0">
        <w:rPr>
          <w:rFonts w:asciiTheme="minorEastAsia" w:hAnsiTheme="minorEastAsia" w:hint="eastAsia"/>
          <w:sz w:val="16"/>
          <w:szCs w:val="16"/>
          <w:vertAlign w:val="superscript"/>
        </w:rPr>
        <w:t>]</w:t>
      </w:r>
      <w:r w:rsidR="00BF1A09" w:rsidRPr="00644154">
        <w:rPr>
          <w:rFonts w:asciiTheme="minorEastAsia" w:hAnsiTheme="minorEastAsia" w:hint="eastAsia"/>
          <w:sz w:val="16"/>
          <w:szCs w:val="16"/>
          <w:vertAlign w:val="superscript"/>
        </w:rPr>
        <w:t>[</w:t>
      </w:r>
      <w:r w:rsidR="00B35C12" w:rsidRPr="00644154">
        <w:rPr>
          <w:rFonts w:asciiTheme="minorEastAsia" w:hAnsiTheme="minorEastAsia" w:hint="eastAsia"/>
          <w:sz w:val="16"/>
          <w:szCs w:val="16"/>
          <w:vertAlign w:val="superscript"/>
        </w:rPr>
        <w:t>3</w:t>
      </w:r>
      <w:r w:rsidR="00BF1A09" w:rsidRPr="00644154">
        <w:rPr>
          <w:rFonts w:asciiTheme="minorEastAsia" w:hAnsiTheme="minorEastAsia" w:hint="eastAsia"/>
          <w:sz w:val="16"/>
          <w:szCs w:val="16"/>
          <w:vertAlign w:val="superscript"/>
        </w:rPr>
        <w:t>]</w:t>
      </w:r>
      <w:r w:rsidR="00B35C12" w:rsidRPr="00644154">
        <w:rPr>
          <w:rFonts w:asciiTheme="minorEastAsia" w:hAnsiTheme="minorEastAsia" w:hint="eastAsia"/>
          <w:sz w:val="16"/>
          <w:szCs w:val="16"/>
        </w:rPr>
        <w:t>。</w:t>
      </w:r>
    </w:p>
    <w:p w:rsidR="00441A71" w:rsidRPr="00222D62" w:rsidRDefault="00B907ED" w:rsidP="00B907ED">
      <w:pPr>
        <w:spacing w:line="440" w:lineRule="exact"/>
        <w:rPr>
          <w:rFonts w:asciiTheme="minorEastAsia" w:hAnsiTheme="minorEastAsia"/>
          <w:b/>
          <w:sz w:val="16"/>
          <w:szCs w:val="16"/>
        </w:rPr>
      </w:pPr>
      <w:r w:rsidRPr="00222D62">
        <w:rPr>
          <w:rFonts w:asciiTheme="minorEastAsia" w:hAnsiTheme="minorEastAsia" w:hint="eastAsia"/>
          <w:b/>
          <w:sz w:val="16"/>
          <w:szCs w:val="16"/>
        </w:rPr>
        <w:t>新鲜生活垃圾堆层最大压降</w:t>
      </w:r>
    </w:p>
    <w:p w:rsidR="00B907ED" w:rsidRDefault="00D83228" w:rsidP="004D7FF3">
      <w:pPr>
        <w:ind w:firstLineChars="200" w:firstLine="320"/>
        <w:rPr>
          <w:rFonts w:asciiTheme="minorEastAsia" w:hAnsiTheme="minorEastAsia"/>
          <w:sz w:val="16"/>
          <w:szCs w:val="16"/>
        </w:rPr>
      </w:pPr>
      <w:r>
        <w:rPr>
          <w:rFonts w:asciiTheme="minorEastAsia" w:hAnsiTheme="minorEastAsia" w:hint="eastAsia"/>
          <w:sz w:val="16"/>
          <w:szCs w:val="16"/>
        </w:rPr>
        <w:t>根据曾刚等</w:t>
      </w:r>
      <w:r w:rsidRPr="00B35C12">
        <w:rPr>
          <w:rFonts w:asciiTheme="minorEastAsia" w:hAnsiTheme="minorEastAsia" w:hint="eastAsia"/>
          <w:sz w:val="16"/>
          <w:szCs w:val="16"/>
          <w:vertAlign w:val="superscript"/>
        </w:rPr>
        <w:t>[</w:t>
      </w:r>
      <w:r w:rsidR="00B35C12" w:rsidRPr="00B35C12">
        <w:rPr>
          <w:rFonts w:asciiTheme="minorEastAsia" w:hAnsiTheme="minorEastAsia" w:hint="eastAsia"/>
          <w:sz w:val="16"/>
          <w:szCs w:val="16"/>
          <w:vertAlign w:val="superscript"/>
        </w:rPr>
        <w:t>3</w:t>
      </w:r>
      <w:r w:rsidRPr="00B35C12">
        <w:rPr>
          <w:rFonts w:asciiTheme="minorEastAsia" w:hAnsiTheme="minorEastAsia" w:hint="eastAsia"/>
          <w:sz w:val="16"/>
          <w:szCs w:val="16"/>
          <w:vertAlign w:val="superscript"/>
        </w:rPr>
        <w:t>]</w:t>
      </w:r>
      <w:r>
        <w:rPr>
          <w:rFonts w:asciiTheme="minorEastAsia" w:hAnsiTheme="minorEastAsia" w:hint="eastAsia"/>
          <w:sz w:val="16"/>
          <w:szCs w:val="16"/>
        </w:rPr>
        <w:t>，国内城市生活垃圾在含水率在</w:t>
      </w:r>
      <w:r w:rsidRPr="00556766">
        <w:rPr>
          <w:sz w:val="16"/>
          <w:szCs w:val="16"/>
        </w:rPr>
        <w:t>30%</w:t>
      </w:r>
      <w:r>
        <w:rPr>
          <w:rFonts w:asciiTheme="minorEastAsia" w:hAnsiTheme="minorEastAsia" w:hint="eastAsia"/>
          <w:sz w:val="16"/>
          <w:szCs w:val="16"/>
        </w:rPr>
        <w:t>左右时，密度在</w:t>
      </w:r>
      <m:oMath>
        <m:sSub>
          <m:sSubPr>
            <m:ctrlPr>
              <w:rPr>
                <w:rFonts w:ascii="Cambria Math" w:hAnsi="Cambria Math"/>
                <w:sz w:val="16"/>
                <w:szCs w:val="16"/>
              </w:rPr>
            </m:ctrlPr>
          </m:sSubPr>
          <m:e>
            <m:r>
              <m:rPr>
                <m:sty m:val="p"/>
              </m:rPr>
              <w:rPr>
                <w:rFonts w:ascii="Cambria Math" w:hAnsi="Cambria Math"/>
                <w:sz w:val="16"/>
                <w:szCs w:val="16"/>
              </w:rPr>
              <m:t>ρ</m:t>
            </m:r>
          </m:e>
          <m:sub>
            <m:r>
              <m:rPr>
                <m:sty m:val="p"/>
              </m:rPr>
              <w:rPr>
                <w:rFonts w:ascii="Cambria Math" w:hAnsi="Cambria Math"/>
                <w:sz w:val="16"/>
                <w:szCs w:val="16"/>
              </w:rPr>
              <m:t>MSW</m:t>
            </m:r>
          </m:sub>
        </m:sSub>
        <m:r>
          <m:rPr>
            <m:sty m:val="p"/>
          </m:rPr>
          <w:rPr>
            <w:rFonts w:ascii="Cambria Math" w:hAnsi="Cambria Math"/>
            <w:sz w:val="16"/>
            <w:szCs w:val="16"/>
          </w:rPr>
          <m:t>=600~650kg/</m:t>
        </m:r>
        <m:sSup>
          <m:sSupPr>
            <m:ctrlPr>
              <w:rPr>
                <w:rFonts w:ascii="Cambria Math" w:hAnsi="Cambria Math"/>
                <w:sz w:val="16"/>
                <w:szCs w:val="16"/>
              </w:rPr>
            </m:ctrlPr>
          </m:sSupPr>
          <m:e>
            <m:r>
              <m:rPr>
                <m:sty m:val="p"/>
              </m:rPr>
              <w:rPr>
                <w:rFonts w:ascii="Cambria Math" w:hAnsi="Cambria Math"/>
                <w:sz w:val="16"/>
                <w:szCs w:val="16"/>
              </w:rPr>
              <m:t>m</m:t>
            </m:r>
          </m:e>
          <m:sup>
            <m:r>
              <m:rPr>
                <m:sty m:val="p"/>
              </m:rPr>
              <w:rPr>
                <w:rFonts w:ascii="Cambria Math" w:hAnsi="Cambria Math"/>
                <w:sz w:val="16"/>
                <w:szCs w:val="16"/>
              </w:rPr>
              <m:t>3</m:t>
            </m:r>
          </m:sup>
        </m:sSup>
      </m:oMath>
      <w:r>
        <w:rPr>
          <w:rFonts w:asciiTheme="minorEastAsia" w:hAnsiTheme="minorEastAsia" w:hint="eastAsia"/>
          <w:sz w:val="16"/>
          <w:szCs w:val="16"/>
        </w:rPr>
        <w:t>。</w:t>
      </w:r>
      <w:r w:rsidR="00556766">
        <w:rPr>
          <w:rFonts w:asciiTheme="minorEastAsia" w:hAnsiTheme="minorEastAsia" w:hint="eastAsia"/>
          <w:sz w:val="16"/>
          <w:szCs w:val="16"/>
        </w:rPr>
        <w:t>含水率与覆应力是影响生活垃圾密度的两大因素。因为本文介绍的焚烧炉床面生活垃圾堆层</w:t>
      </w:r>
      <w:r w:rsidR="00A06250">
        <w:rPr>
          <w:rFonts w:asciiTheme="minorEastAsia" w:hAnsiTheme="minorEastAsia" w:hint="eastAsia"/>
          <w:sz w:val="16"/>
          <w:szCs w:val="16"/>
        </w:rPr>
        <w:t>层高</w:t>
      </w:r>
      <w:r w:rsidR="00556766">
        <w:rPr>
          <w:rFonts w:asciiTheme="minorEastAsia" w:hAnsiTheme="minorEastAsia" w:hint="eastAsia"/>
          <w:sz w:val="16"/>
          <w:szCs w:val="16"/>
        </w:rPr>
        <w:t>变化范围是</w:t>
      </w:r>
      <w:r w:rsidR="00556766" w:rsidRPr="00556766">
        <w:rPr>
          <w:sz w:val="16"/>
          <w:szCs w:val="16"/>
        </w:rPr>
        <w:t>h=0.5</w:t>
      </w:r>
      <w:r w:rsidR="00556766" w:rsidRPr="00556766">
        <w:rPr>
          <w:sz w:val="16"/>
          <w:szCs w:val="16"/>
        </w:rPr>
        <w:t>～</w:t>
      </w:r>
      <w:r w:rsidR="00556766" w:rsidRPr="00556766">
        <w:rPr>
          <w:sz w:val="16"/>
          <w:szCs w:val="16"/>
        </w:rPr>
        <w:t>1.2m</w:t>
      </w:r>
      <w:r w:rsidR="00556766">
        <w:rPr>
          <w:rFonts w:asciiTheme="minorEastAsia" w:hAnsiTheme="minorEastAsia" w:hint="eastAsia"/>
          <w:sz w:val="16"/>
          <w:szCs w:val="16"/>
        </w:rPr>
        <w:t>。覆应力因素对生活垃圾密度的影响可以忽略不计。假设焚烧炉床面生活垃圾堆层所有孔隙均被堵塞，生活垃圾堆层被吹起引起的理论</w:t>
      </w:r>
      <w:r w:rsidR="00A06250">
        <w:rPr>
          <w:rFonts w:asciiTheme="minorEastAsia" w:hAnsiTheme="minorEastAsia" w:hint="eastAsia"/>
          <w:sz w:val="16"/>
          <w:szCs w:val="16"/>
        </w:rPr>
        <w:t>最大</w:t>
      </w:r>
      <w:r w:rsidR="00556766">
        <w:rPr>
          <w:rFonts w:asciiTheme="minorEastAsia" w:hAnsiTheme="minorEastAsia" w:hint="eastAsia"/>
          <w:sz w:val="16"/>
          <w:szCs w:val="16"/>
        </w:rPr>
        <w:t>压降</w:t>
      </w:r>
      <w:r w:rsidR="00556766" w:rsidRPr="00837A3D">
        <w:rPr>
          <w:sz w:val="16"/>
          <w:szCs w:val="16"/>
        </w:rPr>
        <w:t>ΔP</w:t>
      </w:r>
      <w:r w:rsidR="00556766" w:rsidRPr="00A06250">
        <w:rPr>
          <w:sz w:val="16"/>
          <w:szCs w:val="16"/>
          <w:vertAlign w:val="subscript"/>
        </w:rPr>
        <w:t>max</w:t>
      </w:r>
      <w:r w:rsidR="00556766">
        <w:rPr>
          <w:rFonts w:asciiTheme="minorEastAsia" w:hAnsiTheme="minorEastAsia" w:hint="eastAsia"/>
          <w:sz w:val="16"/>
          <w:szCs w:val="16"/>
        </w:rPr>
        <w:t>应等于单位面积床面上的生活垃圾的重</w:t>
      </w:r>
      <w:r w:rsidR="004627E3" w:rsidRPr="00B35C12">
        <w:rPr>
          <w:rFonts w:asciiTheme="minorEastAsia" w:hAnsiTheme="minorEastAsia" w:hint="eastAsia"/>
          <w:sz w:val="16"/>
          <w:szCs w:val="16"/>
          <w:vertAlign w:val="superscript"/>
        </w:rPr>
        <w:t>[</w:t>
      </w:r>
      <w:r w:rsidR="004627E3">
        <w:rPr>
          <w:rFonts w:asciiTheme="minorEastAsia" w:hAnsiTheme="minorEastAsia" w:hint="eastAsia"/>
          <w:sz w:val="16"/>
          <w:szCs w:val="16"/>
          <w:vertAlign w:val="superscript"/>
        </w:rPr>
        <w:t>4</w:t>
      </w:r>
      <w:r w:rsidR="004627E3" w:rsidRPr="00B35C12">
        <w:rPr>
          <w:rFonts w:asciiTheme="minorEastAsia" w:hAnsiTheme="minorEastAsia" w:hint="eastAsia"/>
          <w:sz w:val="16"/>
          <w:szCs w:val="16"/>
          <w:vertAlign w:val="superscript"/>
        </w:rPr>
        <w:t>]</w:t>
      </w:r>
      <w:r w:rsidR="00556766">
        <w:rPr>
          <w:rFonts w:asciiTheme="minorEastAsia" w:hAnsiTheme="minorEastAsia" w:hint="eastAsia"/>
          <w:sz w:val="16"/>
          <w:szCs w:val="16"/>
        </w:rPr>
        <w:t>。</w:t>
      </w:r>
    </w:p>
    <w:p w:rsidR="00556766" w:rsidRPr="00062999" w:rsidRDefault="00556766" w:rsidP="00A06250">
      <w:pPr>
        <w:jc w:val="distribute"/>
        <w:rPr>
          <w:rFonts w:asciiTheme="minorEastAsia" w:hAnsiTheme="minorEastAsia"/>
          <w:sz w:val="16"/>
          <w:szCs w:val="16"/>
        </w:rPr>
      </w:pP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w:rPr>
                <w:rFonts w:ascii="Cambria Math" w:hAnsi="Cambria Math"/>
                <w:sz w:val="16"/>
                <w:szCs w:val="16"/>
              </w:rPr>
              <m:t>max</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MSW</m:t>
            </m:r>
          </m:sub>
        </m:sSub>
        <m:r>
          <w:rPr>
            <w:rFonts w:ascii="Cambria Math" w:hAnsi="Cambria Math"/>
            <w:sz w:val="16"/>
            <w:szCs w:val="16"/>
          </w:rPr>
          <m:t>gh</m:t>
        </m:r>
      </m:oMath>
      <w:r w:rsidR="00A06250">
        <w:rPr>
          <w:rFonts w:asciiTheme="minorEastAsia" w:hAnsiTheme="minorEastAsia" w:hint="eastAsia"/>
          <w:sz w:val="16"/>
          <w:szCs w:val="16"/>
        </w:rPr>
        <w:t xml:space="preserve">                                                       </w:t>
      </w:r>
      <w:r w:rsidR="005D5F15">
        <w:rPr>
          <w:rFonts w:asciiTheme="minorEastAsia" w:hAnsiTheme="minorEastAsia" w:hint="eastAsia"/>
          <w:sz w:val="16"/>
          <w:szCs w:val="16"/>
        </w:rPr>
        <w:t xml:space="preserve">  </w:t>
      </w:r>
      <w:r w:rsidR="00A06250">
        <w:rPr>
          <w:rFonts w:asciiTheme="minorEastAsia" w:hAnsiTheme="minorEastAsia" w:hint="eastAsia"/>
          <w:sz w:val="16"/>
          <w:szCs w:val="16"/>
        </w:rPr>
        <w:t xml:space="preserve">                              （1）</w:t>
      </w:r>
    </w:p>
    <w:p w:rsidR="00A06250" w:rsidRDefault="00A06250" w:rsidP="0075797B">
      <w:pPr>
        <w:rPr>
          <w:sz w:val="16"/>
          <w:szCs w:val="16"/>
        </w:rPr>
      </w:pPr>
      <w:r>
        <w:rPr>
          <w:rFonts w:asciiTheme="minorEastAsia" w:hAnsiTheme="minorEastAsia" w:hint="eastAsia"/>
          <w:sz w:val="16"/>
          <w:szCs w:val="16"/>
        </w:rPr>
        <w:t>式中：</w:t>
      </w:r>
      <w:r w:rsidRPr="00837A3D">
        <w:rPr>
          <w:sz w:val="16"/>
          <w:szCs w:val="16"/>
        </w:rPr>
        <w:t>ΔP</w:t>
      </w:r>
      <w:r w:rsidRPr="00A06250">
        <w:rPr>
          <w:sz w:val="16"/>
          <w:szCs w:val="16"/>
          <w:vertAlign w:val="subscript"/>
        </w:rPr>
        <w:t>max</w:t>
      </w:r>
      <w:r>
        <w:rPr>
          <w:rFonts w:hint="eastAsia"/>
          <w:sz w:val="16"/>
          <w:szCs w:val="16"/>
        </w:rPr>
        <w:t>－床面生活垃圾堆层理论最大压降，</w:t>
      </w:r>
      <w:r>
        <w:rPr>
          <w:rFonts w:hint="eastAsia"/>
          <w:sz w:val="16"/>
          <w:szCs w:val="16"/>
        </w:rPr>
        <w:t>Pa</w:t>
      </w:r>
      <w:r>
        <w:rPr>
          <w:rFonts w:hint="eastAsia"/>
          <w:sz w:val="16"/>
          <w:szCs w:val="16"/>
        </w:rPr>
        <w:t>；</w:t>
      </w:r>
    </w:p>
    <w:p w:rsidR="00A06250" w:rsidRDefault="00A06250" w:rsidP="0075797B">
      <w:pPr>
        <w:rPr>
          <w:sz w:val="16"/>
          <w:szCs w:val="16"/>
        </w:rPr>
      </w:pPr>
      <w:r>
        <w:rPr>
          <w:rFonts w:hint="eastAsia"/>
          <w:sz w:val="16"/>
          <w:szCs w:val="16"/>
        </w:rPr>
        <w:t xml:space="preserve">      </w:t>
      </w:r>
      <m:oMath>
        <m:sSub>
          <m:sSubPr>
            <m:ctrlPr>
              <w:rPr>
                <w:rFonts w:ascii="Cambria Math" w:hAnsi="Cambria Math"/>
                <w:sz w:val="16"/>
                <w:szCs w:val="16"/>
              </w:rPr>
            </m:ctrlPr>
          </m:sSubPr>
          <m:e>
            <m:r>
              <m:rPr>
                <m:sty m:val="p"/>
              </m:rPr>
              <w:rPr>
                <w:rFonts w:ascii="Cambria Math" w:hAnsi="Cambria Math"/>
                <w:sz w:val="16"/>
                <w:szCs w:val="16"/>
              </w:rPr>
              <m:t>ρ</m:t>
            </m:r>
          </m:e>
          <m:sub>
            <m:r>
              <m:rPr>
                <m:sty m:val="p"/>
              </m:rPr>
              <w:rPr>
                <w:rFonts w:ascii="Cambria Math" w:hAnsi="Cambria Math"/>
                <w:sz w:val="16"/>
                <w:szCs w:val="16"/>
              </w:rPr>
              <m:t>MSW</m:t>
            </m:r>
          </m:sub>
        </m:sSub>
      </m:oMath>
      <w:r>
        <w:rPr>
          <w:rFonts w:hint="eastAsia"/>
          <w:sz w:val="16"/>
          <w:szCs w:val="16"/>
        </w:rPr>
        <w:t>－城市生活垃圾密度，</w:t>
      </w:r>
      <w:r>
        <w:rPr>
          <w:rFonts w:hint="eastAsia"/>
          <w:sz w:val="16"/>
          <w:szCs w:val="16"/>
        </w:rPr>
        <w:t>kg/m</w:t>
      </w:r>
      <w:r w:rsidRPr="00A06250">
        <w:rPr>
          <w:rFonts w:hint="eastAsia"/>
          <w:sz w:val="16"/>
          <w:szCs w:val="16"/>
          <w:vertAlign w:val="superscript"/>
        </w:rPr>
        <w:t>3</w:t>
      </w:r>
      <w:r>
        <w:rPr>
          <w:rFonts w:hint="eastAsia"/>
          <w:sz w:val="16"/>
          <w:szCs w:val="16"/>
        </w:rPr>
        <w:t>；</w:t>
      </w:r>
    </w:p>
    <w:p w:rsidR="00A06250" w:rsidRDefault="00A06250" w:rsidP="0075797B">
      <w:pPr>
        <w:rPr>
          <w:sz w:val="16"/>
          <w:szCs w:val="16"/>
        </w:rPr>
      </w:pPr>
      <w:r>
        <w:rPr>
          <w:rFonts w:hint="eastAsia"/>
          <w:sz w:val="16"/>
          <w:szCs w:val="16"/>
        </w:rPr>
        <w:t xml:space="preserve">      h</w:t>
      </w:r>
      <w:r>
        <w:rPr>
          <w:rFonts w:hint="eastAsia"/>
          <w:sz w:val="16"/>
          <w:szCs w:val="16"/>
        </w:rPr>
        <w:t>－</w:t>
      </w:r>
      <w:r w:rsidRPr="00A06250">
        <w:rPr>
          <w:rFonts w:hint="eastAsia"/>
          <w:sz w:val="16"/>
          <w:szCs w:val="16"/>
        </w:rPr>
        <w:t>床面生活垃圾堆层</w:t>
      </w:r>
      <w:r>
        <w:rPr>
          <w:rFonts w:hint="eastAsia"/>
          <w:sz w:val="16"/>
          <w:szCs w:val="16"/>
        </w:rPr>
        <w:t>层厚</w:t>
      </w:r>
      <w:r w:rsidRPr="00A06250">
        <w:rPr>
          <w:rFonts w:hint="eastAsia"/>
          <w:sz w:val="16"/>
          <w:szCs w:val="16"/>
        </w:rPr>
        <w:t>，</w:t>
      </w:r>
      <w:r>
        <w:rPr>
          <w:rFonts w:hint="eastAsia"/>
          <w:sz w:val="16"/>
          <w:szCs w:val="16"/>
        </w:rPr>
        <w:t>m</w:t>
      </w:r>
      <w:r>
        <w:rPr>
          <w:rFonts w:hint="eastAsia"/>
          <w:sz w:val="16"/>
          <w:szCs w:val="16"/>
        </w:rPr>
        <w:t>。</w:t>
      </w:r>
    </w:p>
    <w:p w:rsidR="00A03D73" w:rsidRPr="00694B52" w:rsidRDefault="00A03D73" w:rsidP="0075797B">
      <w:pPr>
        <w:rPr>
          <w:rFonts w:asciiTheme="minorEastAsia" w:hAnsiTheme="minorEastAsia"/>
          <w:sz w:val="16"/>
          <w:szCs w:val="16"/>
        </w:rPr>
      </w:pPr>
      <m:oMathPara>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w:rPr>
                  <w:rFonts w:ascii="Cambria Math" w:hAnsi="Cambria Math"/>
                  <w:sz w:val="16"/>
                  <w:szCs w:val="16"/>
                </w:rPr>
                <m:t>max</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MSW</m:t>
              </m:r>
            </m:sub>
          </m:sSub>
          <m:r>
            <w:rPr>
              <w:rFonts w:ascii="Cambria Math" w:hAnsi="Cambria Math"/>
              <w:sz w:val="16"/>
              <w:szCs w:val="16"/>
            </w:rPr>
            <m:t>gh</m:t>
          </m:r>
          <m:r>
            <m:rPr>
              <m:sty m:val="p"/>
            </m:rPr>
            <w:rPr>
              <w:rFonts w:ascii="Cambria Math" w:hAnsi="Cambria Math"/>
              <w:sz w:val="16"/>
              <w:szCs w:val="16"/>
            </w:rPr>
            <m:t>＝</m:t>
          </m:r>
          <m:r>
            <m:rPr>
              <m:sty m:val="p"/>
            </m:rPr>
            <w:rPr>
              <w:rFonts w:ascii="Cambria Math" w:hAnsi="Cambria Math"/>
              <w:sz w:val="16"/>
              <w:szCs w:val="16"/>
            </w:rPr>
            <m:t>650×9.8×1.2</m:t>
          </m:r>
          <m:r>
            <m:rPr>
              <m:sty m:val="p"/>
            </m:rPr>
            <w:rPr>
              <w:rFonts w:ascii="Cambria Math" w:hAnsi="Cambria Math"/>
              <w:sz w:val="16"/>
              <w:szCs w:val="16"/>
            </w:rPr>
            <m:t>＝</m:t>
          </m:r>
          <m:r>
            <m:rPr>
              <m:sty m:val="p"/>
            </m:rPr>
            <w:rPr>
              <w:rFonts w:ascii="Cambria Math" w:hAnsi="Cambria Math"/>
              <w:sz w:val="16"/>
              <w:szCs w:val="16"/>
            </w:rPr>
            <m:t>7.64KPa</m:t>
          </m:r>
        </m:oMath>
      </m:oMathPara>
    </w:p>
    <w:p w:rsidR="00694B52" w:rsidRPr="003E0BC2" w:rsidRDefault="00694B52" w:rsidP="0075797B">
      <w:pPr>
        <w:rPr>
          <w:sz w:val="16"/>
          <w:szCs w:val="16"/>
        </w:rPr>
      </w:pPr>
      <w:r>
        <w:rPr>
          <w:rFonts w:asciiTheme="minorEastAsia" w:hAnsiTheme="minorEastAsia" w:hint="eastAsia"/>
          <w:sz w:val="16"/>
          <w:szCs w:val="16"/>
        </w:rPr>
        <w:t>在焚烧炉的实际运行中</w:t>
      </w:r>
      <w:r w:rsidRPr="00B579E5">
        <w:rPr>
          <w:rFonts w:asciiTheme="minorEastAsia" w:hAnsiTheme="minorEastAsia" w:hint="eastAsia"/>
          <w:sz w:val="16"/>
          <w:szCs w:val="16"/>
        </w:rPr>
        <w:t>，</w:t>
      </w:r>
      <w:r w:rsidRPr="0054353F">
        <w:rPr>
          <w:rFonts w:asciiTheme="minorEastAsia" w:hAnsiTheme="minorEastAsia" w:hint="eastAsia"/>
          <w:sz w:val="16"/>
          <w:szCs w:val="16"/>
        </w:rPr>
        <w:t>床面生活垃圾堆层产生的压降总是小于</w:t>
      </w:r>
      <w:r w:rsidRPr="0054353F">
        <w:rPr>
          <w:sz w:val="16"/>
          <w:szCs w:val="16"/>
        </w:rPr>
        <w:t>ΔP</w:t>
      </w:r>
      <w:r w:rsidRPr="0054353F">
        <w:rPr>
          <w:sz w:val="16"/>
          <w:szCs w:val="16"/>
          <w:vertAlign w:val="subscript"/>
        </w:rPr>
        <w:t>max</w:t>
      </w:r>
      <w:r w:rsidRPr="0054353F">
        <w:rPr>
          <w:rFonts w:hint="eastAsia"/>
          <w:sz w:val="16"/>
          <w:szCs w:val="16"/>
        </w:rPr>
        <w:t>。</w:t>
      </w:r>
      <w:r w:rsidR="003E0BC2" w:rsidRPr="0054353F">
        <w:rPr>
          <w:sz w:val="16"/>
          <w:szCs w:val="16"/>
        </w:rPr>
        <w:t>ΔP</w:t>
      </w:r>
      <w:r w:rsidR="003E0BC2" w:rsidRPr="0054353F">
        <w:rPr>
          <w:sz w:val="16"/>
          <w:szCs w:val="16"/>
          <w:vertAlign w:val="subscript"/>
        </w:rPr>
        <w:t>max</w:t>
      </w:r>
      <w:r w:rsidR="003E0BC2">
        <w:rPr>
          <w:rFonts w:hint="eastAsia"/>
          <w:sz w:val="16"/>
          <w:szCs w:val="16"/>
        </w:rPr>
        <w:t>是设计一次配燃空气鼓风机最大风压的依据。</w:t>
      </w:r>
    </w:p>
    <w:p w:rsidR="00F4355F" w:rsidRPr="00222D62" w:rsidRDefault="00B50AA1" w:rsidP="00B50AA1">
      <w:pPr>
        <w:spacing w:line="440" w:lineRule="exact"/>
        <w:rPr>
          <w:rFonts w:asciiTheme="minorEastAsia" w:hAnsiTheme="minorEastAsia"/>
          <w:b/>
          <w:sz w:val="16"/>
          <w:szCs w:val="16"/>
        </w:rPr>
      </w:pPr>
      <w:r w:rsidRPr="00222D62">
        <w:rPr>
          <w:rFonts w:asciiTheme="minorEastAsia" w:hAnsiTheme="minorEastAsia" w:hint="eastAsia"/>
          <w:b/>
          <w:sz w:val="16"/>
          <w:szCs w:val="16"/>
        </w:rPr>
        <w:t>固有渗透率与</w:t>
      </w:r>
      <w:r w:rsidR="005F4A9E" w:rsidRPr="00222D62">
        <w:rPr>
          <w:rFonts w:asciiTheme="minorEastAsia" w:hAnsiTheme="minorEastAsia" w:hint="eastAsia"/>
          <w:b/>
          <w:sz w:val="16"/>
          <w:szCs w:val="16"/>
        </w:rPr>
        <w:t>Klinkenberg影响</w:t>
      </w:r>
      <w:r w:rsidR="001B746C" w:rsidRPr="00B35C12">
        <w:rPr>
          <w:rFonts w:asciiTheme="minorEastAsia" w:hAnsiTheme="minorEastAsia" w:hint="eastAsia"/>
          <w:sz w:val="16"/>
          <w:szCs w:val="16"/>
          <w:vertAlign w:val="superscript"/>
        </w:rPr>
        <w:t>[</w:t>
      </w:r>
      <w:r w:rsidR="001B746C">
        <w:rPr>
          <w:rFonts w:asciiTheme="minorEastAsia" w:hAnsiTheme="minorEastAsia" w:hint="eastAsia"/>
          <w:sz w:val="16"/>
          <w:szCs w:val="16"/>
          <w:vertAlign w:val="superscript"/>
        </w:rPr>
        <w:t>5</w:t>
      </w:r>
      <w:r w:rsidR="001B746C" w:rsidRPr="00B35C12">
        <w:rPr>
          <w:rFonts w:asciiTheme="minorEastAsia" w:hAnsiTheme="minorEastAsia" w:hint="eastAsia"/>
          <w:sz w:val="16"/>
          <w:szCs w:val="16"/>
          <w:vertAlign w:val="superscript"/>
        </w:rPr>
        <w:t>]</w:t>
      </w:r>
      <w:r w:rsidR="001B746C" w:rsidRPr="004627E3">
        <w:rPr>
          <w:rFonts w:asciiTheme="minorEastAsia" w:hAnsiTheme="minorEastAsia" w:hint="eastAsia"/>
          <w:sz w:val="16"/>
          <w:szCs w:val="16"/>
          <w:vertAlign w:val="superscript"/>
        </w:rPr>
        <w:t xml:space="preserve"> </w:t>
      </w:r>
      <w:r w:rsidR="001B746C" w:rsidRPr="00B35C12">
        <w:rPr>
          <w:rFonts w:asciiTheme="minorEastAsia" w:hAnsiTheme="minorEastAsia" w:hint="eastAsia"/>
          <w:sz w:val="16"/>
          <w:szCs w:val="16"/>
          <w:vertAlign w:val="superscript"/>
        </w:rPr>
        <w:t>[</w:t>
      </w:r>
      <w:r w:rsidR="001B746C">
        <w:rPr>
          <w:rFonts w:asciiTheme="minorEastAsia" w:hAnsiTheme="minorEastAsia" w:hint="eastAsia"/>
          <w:sz w:val="16"/>
          <w:szCs w:val="16"/>
          <w:vertAlign w:val="superscript"/>
        </w:rPr>
        <w:t>6</w:t>
      </w:r>
      <w:r w:rsidR="001B746C" w:rsidRPr="00B35C12">
        <w:rPr>
          <w:rFonts w:asciiTheme="minorEastAsia" w:hAnsiTheme="minorEastAsia" w:hint="eastAsia"/>
          <w:sz w:val="16"/>
          <w:szCs w:val="16"/>
          <w:vertAlign w:val="superscript"/>
        </w:rPr>
        <w:t>]</w:t>
      </w:r>
      <w:r w:rsidR="001B746C" w:rsidRPr="001B746C">
        <w:rPr>
          <w:rFonts w:asciiTheme="minorEastAsia" w:hAnsiTheme="minorEastAsia" w:hint="eastAsia"/>
          <w:sz w:val="16"/>
          <w:szCs w:val="16"/>
          <w:vertAlign w:val="superscript"/>
        </w:rPr>
        <w:t xml:space="preserve"> </w:t>
      </w:r>
      <w:r w:rsidR="001B746C" w:rsidRPr="00B35C12">
        <w:rPr>
          <w:rFonts w:asciiTheme="minorEastAsia" w:hAnsiTheme="minorEastAsia" w:hint="eastAsia"/>
          <w:sz w:val="16"/>
          <w:szCs w:val="16"/>
          <w:vertAlign w:val="superscript"/>
        </w:rPr>
        <w:t>[</w:t>
      </w:r>
      <w:r w:rsidR="001B746C">
        <w:rPr>
          <w:rFonts w:asciiTheme="minorEastAsia" w:hAnsiTheme="minorEastAsia" w:hint="eastAsia"/>
          <w:sz w:val="16"/>
          <w:szCs w:val="16"/>
          <w:vertAlign w:val="superscript"/>
        </w:rPr>
        <w:t>7</w:t>
      </w:r>
      <w:r w:rsidR="001B746C" w:rsidRPr="00B35C12">
        <w:rPr>
          <w:rFonts w:asciiTheme="minorEastAsia" w:hAnsiTheme="minorEastAsia" w:hint="eastAsia"/>
          <w:sz w:val="16"/>
          <w:szCs w:val="16"/>
          <w:vertAlign w:val="superscript"/>
        </w:rPr>
        <w:t>]</w:t>
      </w:r>
    </w:p>
    <w:p w:rsidR="00E846F8" w:rsidRDefault="00432E65" w:rsidP="004D7FF3">
      <w:pPr>
        <w:ind w:firstLineChars="200" w:firstLine="320"/>
        <w:rPr>
          <w:rFonts w:asciiTheme="minorEastAsia" w:hAnsiTheme="minorEastAsia"/>
          <w:sz w:val="16"/>
          <w:szCs w:val="16"/>
        </w:rPr>
      </w:pPr>
      <w:r>
        <w:rPr>
          <w:rFonts w:asciiTheme="minorEastAsia" w:hAnsiTheme="minorEastAsia" w:hint="eastAsia"/>
          <w:sz w:val="16"/>
          <w:szCs w:val="16"/>
        </w:rPr>
        <w:t>多孔介质材料固有渗透率是表征多孔介质材料容许流体通过能力的一个参数，与通过介质的流体性质无关。影响多孔介质材料固有渗透率大小的因素有：孔隙率、孔道尺寸与几何形状</w:t>
      </w:r>
      <w:r w:rsidRPr="00432E65">
        <w:rPr>
          <w:rFonts w:asciiTheme="minorEastAsia" w:hAnsiTheme="minorEastAsia" w:hint="eastAsia"/>
          <w:sz w:val="16"/>
          <w:szCs w:val="16"/>
        </w:rPr>
        <w:t>等。</w:t>
      </w:r>
      <w:r w:rsidR="00ED7803">
        <w:rPr>
          <w:rFonts w:asciiTheme="minorEastAsia" w:hAnsiTheme="minorEastAsia" w:hint="eastAsia"/>
          <w:sz w:val="16"/>
          <w:szCs w:val="16"/>
        </w:rPr>
        <w:t>实验室测定多孔介质材料的固有渗透率时，采用达西定律作为测试理论依据。达西定律</w:t>
      </w:r>
      <w:r w:rsidR="00ED7803" w:rsidRPr="00ED7803">
        <w:rPr>
          <w:rFonts w:asciiTheme="minorEastAsia" w:hAnsiTheme="minorEastAsia" w:hint="eastAsia"/>
          <w:sz w:val="16"/>
          <w:szCs w:val="16"/>
        </w:rPr>
        <w:t>由法国工程师H.P.G.</w:t>
      </w:r>
      <w:r w:rsidR="00ED7803">
        <w:rPr>
          <w:rFonts w:asciiTheme="minorEastAsia" w:hAnsiTheme="minorEastAsia" w:hint="eastAsia"/>
          <w:sz w:val="16"/>
          <w:szCs w:val="16"/>
        </w:rPr>
        <w:t>达西通过实验总结得到，</w:t>
      </w:r>
      <w:r w:rsidR="00ED7803" w:rsidRPr="00ED7803">
        <w:rPr>
          <w:rFonts w:asciiTheme="minorEastAsia" w:hAnsiTheme="minorEastAsia" w:hint="eastAsia"/>
          <w:sz w:val="16"/>
          <w:szCs w:val="16"/>
        </w:rPr>
        <w:t>描述饱和</w:t>
      </w:r>
      <w:r w:rsidR="00ED7803">
        <w:rPr>
          <w:rFonts w:asciiTheme="minorEastAsia" w:hAnsiTheme="minorEastAsia" w:hint="eastAsia"/>
          <w:sz w:val="16"/>
          <w:szCs w:val="16"/>
        </w:rPr>
        <w:t>砂</w:t>
      </w:r>
      <w:r w:rsidR="00ED7803" w:rsidRPr="00ED7803">
        <w:rPr>
          <w:rFonts w:asciiTheme="minorEastAsia" w:hAnsiTheme="minorEastAsia" w:hint="eastAsia"/>
          <w:sz w:val="16"/>
          <w:szCs w:val="16"/>
        </w:rPr>
        <w:t>中水的渗流</w:t>
      </w:r>
      <w:r w:rsidR="00ED7803">
        <w:rPr>
          <w:rFonts w:asciiTheme="minorEastAsia" w:hAnsiTheme="minorEastAsia" w:hint="eastAsia"/>
          <w:sz w:val="16"/>
          <w:szCs w:val="16"/>
        </w:rPr>
        <w:t>速度</w:t>
      </w:r>
      <w:r w:rsidR="00ED7803" w:rsidRPr="00ED7803">
        <w:rPr>
          <w:rFonts w:asciiTheme="minorEastAsia" w:hAnsiTheme="minorEastAsia" w:hint="eastAsia"/>
          <w:sz w:val="16"/>
          <w:szCs w:val="16"/>
        </w:rPr>
        <w:t>与水力坡降之间</w:t>
      </w:r>
      <w:r w:rsidR="00ED7803">
        <w:rPr>
          <w:rFonts w:asciiTheme="minorEastAsia" w:hAnsiTheme="minorEastAsia" w:hint="eastAsia"/>
          <w:sz w:val="16"/>
          <w:szCs w:val="16"/>
        </w:rPr>
        <w:t>呈</w:t>
      </w:r>
      <w:r w:rsidR="00ED7803" w:rsidRPr="00ED7803">
        <w:rPr>
          <w:rFonts w:asciiTheme="minorEastAsia" w:hAnsiTheme="minorEastAsia" w:hint="eastAsia"/>
          <w:sz w:val="16"/>
          <w:szCs w:val="16"/>
        </w:rPr>
        <w:t>线性关系，</w:t>
      </w:r>
      <w:r w:rsidR="00ED7803">
        <w:rPr>
          <w:rFonts w:asciiTheme="minorEastAsia" w:hAnsiTheme="minorEastAsia" w:hint="eastAsia"/>
          <w:sz w:val="16"/>
          <w:szCs w:val="16"/>
        </w:rPr>
        <w:t>因而</w:t>
      </w:r>
      <w:r w:rsidR="00ED7803" w:rsidRPr="00ED7803">
        <w:rPr>
          <w:rFonts w:asciiTheme="minorEastAsia" w:hAnsiTheme="minorEastAsia" w:hint="eastAsia"/>
          <w:sz w:val="16"/>
          <w:szCs w:val="16"/>
        </w:rPr>
        <w:t>又称线性渗流定律</w:t>
      </w:r>
      <w:r w:rsidR="00ED7803">
        <w:rPr>
          <w:rFonts w:asciiTheme="minorEastAsia" w:hAnsiTheme="minorEastAsia" w:hint="eastAsia"/>
          <w:sz w:val="16"/>
          <w:szCs w:val="16"/>
        </w:rPr>
        <w:t>。</w:t>
      </w:r>
      <w:r w:rsidR="00E846F8">
        <w:rPr>
          <w:rFonts w:asciiTheme="minorEastAsia" w:hAnsiTheme="minorEastAsia" w:hint="eastAsia"/>
          <w:sz w:val="16"/>
          <w:szCs w:val="16"/>
        </w:rPr>
        <w:t>其基本形式为</w:t>
      </w:r>
    </w:p>
    <w:p w:rsidR="00E846F8" w:rsidRPr="00477195" w:rsidRDefault="00D32EBD" w:rsidP="00477195">
      <w:pPr>
        <w:jc w:val="distribute"/>
        <w:rPr>
          <w:rFonts w:ascii="Cambria Math" w:hAnsi="Cambria Math" w:hint="eastAsia"/>
          <w:sz w:val="16"/>
          <w:szCs w:val="16"/>
        </w:rPr>
      </w:pPr>
      <m:oMath>
        <m:r>
          <m:rPr>
            <m:sty m:val="p"/>
          </m:rPr>
          <w:rPr>
            <w:rFonts w:ascii="Cambria Math" w:hAnsi="Cambria Math"/>
            <w:sz w:val="16"/>
            <w:szCs w:val="16"/>
          </w:rPr>
          <m:t>ν=</m:t>
        </m:r>
        <m:f>
          <m:fPr>
            <m:ctrlPr>
              <w:rPr>
                <w:rFonts w:ascii="Cambria Math" w:hAnsi="Cambria Math"/>
                <w:sz w:val="16"/>
                <w:szCs w:val="16"/>
              </w:rPr>
            </m:ctrlPr>
          </m:fPr>
          <m:num>
            <m:r>
              <w:rPr>
                <w:rFonts w:ascii="Cambria Math" w:hAnsi="Cambria Math"/>
                <w:sz w:val="16"/>
                <w:szCs w:val="16"/>
              </w:rPr>
              <m:t>κ</m:t>
            </m:r>
          </m:num>
          <m:den>
            <m:r>
              <w:rPr>
                <w:rFonts w:ascii="Cambria Math" w:hAnsi="Cambria Math"/>
                <w:sz w:val="16"/>
                <w:szCs w:val="16"/>
              </w:rPr>
              <m:t>μh</m:t>
            </m:r>
          </m:den>
        </m:f>
        <m:d>
          <m:dPr>
            <m:begChr m:val="["/>
            <m:endChr m:val="]"/>
            <m:ctrlPr>
              <w:rPr>
                <w:rFonts w:ascii="Cambria Math" w:hAnsi="Cambria Math"/>
                <w:sz w:val="16"/>
                <w:szCs w:val="16"/>
              </w:rPr>
            </m:ctrlPr>
          </m:dPr>
          <m:e>
            <m:r>
              <m:rPr>
                <m:sty m:val="p"/>
              </m:rPr>
              <w:rPr>
                <w:rFonts w:ascii="Cambria Math" w:hAnsi="Cambria Math"/>
                <w:sz w:val="16"/>
                <w:szCs w:val="16"/>
              </w:rPr>
              <m:t>∆</m:t>
            </m:r>
            <m:r>
              <w:rPr>
                <w:rFonts w:ascii="Cambria Math" w:hAnsi="Cambria Math"/>
                <w:sz w:val="16"/>
                <w:szCs w:val="16"/>
              </w:rPr>
              <m:t>P</m:t>
            </m:r>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ρ</m:t>
                </m:r>
              </m:e>
              <m:sub>
                <m:r>
                  <w:rPr>
                    <w:rFonts w:ascii="Cambria Math" w:hAnsi="Cambria Math"/>
                    <w:sz w:val="16"/>
                    <w:szCs w:val="16"/>
                  </w:rPr>
                  <m:t>f</m:t>
                </m:r>
              </m:sub>
            </m:sSub>
            <m:r>
              <w:rPr>
                <w:rFonts w:ascii="Cambria Math" w:hAnsi="Cambria Math"/>
                <w:sz w:val="16"/>
                <w:szCs w:val="16"/>
              </w:rPr>
              <m:t>gh</m:t>
            </m:r>
          </m:e>
        </m:d>
      </m:oMath>
      <w:r w:rsidR="00477195" w:rsidRPr="00477195">
        <w:rPr>
          <w:rFonts w:ascii="Cambria Math" w:hAnsi="Cambria Math" w:hint="eastAsia"/>
          <w:sz w:val="16"/>
          <w:szCs w:val="16"/>
        </w:rPr>
        <w:t xml:space="preserve">                                                                                    </w:t>
      </w:r>
      <w:r w:rsidR="00477195" w:rsidRPr="00477195">
        <w:rPr>
          <w:rFonts w:asciiTheme="minorEastAsia" w:hAnsiTheme="minorEastAsia" w:hint="eastAsia"/>
          <w:sz w:val="16"/>
          <w:szCs w:val="16"/>
        </w:rPr>
        <w:t>（2）</w:t>
      </w:r>
    </w:p>
    <w:p w:rsidR="00E846F8" w:rsidRPr="006372E5" w:rsidRDefault="00513935" w:rsidP="0075797B">
      <w:pPr>
        <w:rPr>
          <w:sz w:val="16"/>
          <w:szCs w:val="16"/>
        </w:rPr>
      </w:pPr>
      <w:r w:rsidRPr="006372E5">
        <w:rPr>
          <w:rFonts w:asciiTheme="minorEastAsia" w:hAnsiTheme="minorEastAsia" w:hint="eastAsia"/>
          <w:sz w:val="16"/>
          <w:szCs w:val="16"/>
        </w:rPr>
        <w:t>式中：</w:t>
      </w:r>
      <w:r w:rsidR="00D32EBD" w:rsidRPr="006372E5">
        <w:rPr>
          <w:sz w:val="16"/>
          <w:szCs w:val="16"/>
        </w:rPr>
        <w:t>ν</w:t>
      </w:r>
      <w:r w:rsidR="00D32EBD" w:rsidRPr="006372E5">
        <w:rPr>
          <w:rFonts w:hint="eastAsia"/>
          <w:sz w:val="16"/>
          <w:szCs w:val="16"/>
        </w:rPr>
        <w:t>－</w:t>
      </w:r>
      <w:r w:rsidR="008842DD" w:rsidRPr="006372E5">
        <w:rPr>
          <w:rFonts w:hint="eastAsia"/>
          <w:sz w:val="16"/>
          <w:szCs w:val="16"/>
        </w:rPr>
        <w:t>渗流速度；</w:t>
      </w:r>
    </w:p>
    <w:p w:rsidR="00513935" w:rsidRPr="006372E5" w:rsidRDefault="00513935" w:rsidP="0075797B">
      <w:pPr>
        <w:rPr>
          <w:rFonts w:eastAsia="宋体"/>
          <w:sz w:val="16"/>
          <w:szCs w:val="16"/>
        </w:rPr>
      </w:pPr>
      <w:r w:rsidRPr="006372E5">
        <w:rPr>
          <w:sz w:val="16"/>
          <w:szCs w:val="16"/>
        </w:rPr>
        <w:t xml:space="preserve">      </w:t>
      </w:r>
      <w:r w:rsidRPr="006372E5">
        <w:rPr>
          <w:rFonts w:eastAsia="宋体"/>
          <w:sz w:val="16"/>
          <w:szCs w:val="16"/>
        </w:rPr>
        <w:t>κ</w:t>
      </w:r>
      <w:r w:rsidR="00D32EBD" w:rsidRPr="006372E5">
        <w:rPr>
          <w:rFonts w:eastAsia="宋体" w:hint="eastAsia"/>
          <w:sz w:val="16"/>
          <w:szCs w:val="16"/>
        </w:rPr>
        <w:t>－</w:t>
      </w:r>
      <w:r w:rsidR="008842DD" w:rsidRPr="006372E5">
        <w:rPr>
          <w:rFonts w:eastAsia="宋体" w:hint="eastAsia"/>
          <w:sz w:val="16"/>
          <w:szCs w:val="16"/>
        </w:rPr>
        <w:t>固有渗透率；</w:t>
      </w:r>
    </w:p>
    <w:p w:rsidR="00D32EBD" w:rsidRPr="006372E5" w:rsidRDefault="00D32EBD" w:rsidP="0075797B">
      <w:pPr>
        <w:rPr>
          <w:rFonts w:eastAsia="宋体"/>
          <w:sz w:val="16"/>
          <w:szCs w:val="16"/>
        </w:rPr>
      </w:pPr>
      <w:r w:rsidRPr="006372E5">
        <w:rPr>
          <w:rFonts w:eastAsia="宋体"/>
          <w:sz w:val="16"/>
          <w:szCs w:val="16"/>
        </w:rPr>
        <w:t xml:space="preserve">      μ</w:t>
      </w:r>
      <w:r w:rsidRPr="006372E5">
        <w:rPr>
          <w:rFonts w:eastAsia="宋体" w:hint="eastAsia"/>
          <w:sz w:val="16"/>
          <w:szCs w:val="16"/>
        </w:rPr>
        <w:t>－</w:t>
      </w:r>
      <w:r w:rsidR="008842DD" w:rsidRPr="006372E5">
        <w:rPr>
          <w:rFonts w:eastAsia="宋体" w:hint="eastAsia"/>
          <w:sz w:val="16"/>
          <w:szCs w:val="16"/>
        </w:rPr>
        <w:t>流体粘度；</w:t>
      </w:r>
    </w:p>
    <w:p w:rsidR="00D32EBD" w:rsidRPr="006372E5" w:rsidRDefault="00D32EBD" w:rsidP="0075797B">
      <w:pPr>
        <w:rPr>
          <w:rFonts w:eastAsia="宋体"/>
          <w:sz w:val="16"/>
          <w:szCs w:val="16"/>
        </w:rPr>
      </w:pPr>
      <w:r w:rsidRPr="006372E5">
        <w:rPr>
          <w:rFonts w:eastAsia="宋体"/>
          <w:sz w:val="16"/>
          <w:szCs w:val="16"/>
        </w:rPr>
        <w:t xml:space="preserve">      h</w:t>
      </w:r>
      <w:r w:rsidRPr="006372E5">
        <w:rPr>
          <w:rFonts w:eastAsia="宋体" w:hint="eastAsia"/>
          <w:sz w:val="16"/>
          <w:szCs w:val="16"/>
        </w:rPr>
        <w:t>－</w:t>
      </w:r>
      <w:r w:rsidR="00806C6F" w:rsidRPr="006372E5">
        <w:rPr>
          <w:rFonts w:eastAsia="宋体" w:hint="eastAsia"/>
          <w:sz w:val="16"/>
          <w:szCs w:val="16"/>
        </w:rPr>
        <w:t>多孔介质材料</w:t>
      </w:r>
      <w:r w:rsidR="008842DD" w:rsidRPr="006372E5">
        <w:rPr>
          <w:rFonts w:eastAsia="宋体" w:hint="eastAsia"/>
          <w:sz w:val="16"/>
          <w:szCs w:val="16"/>
        </w:rPr>
        <w:t>堆层层厚；</w:t>
      </w:r>
    </w:p>
    <w:p w:rsidR="00D32EBD" w:rsidRPr="00D32EBD" w:rsidRDefault="00D32EBD" w:rsidP="0075797B">
      <w:pPr>
        <w:rPr>
          <w:sz w:val="16"/>
          <w:szCs w:val="16"/>
        </w:rPr>
      </w:pPr>
      <w:r w:rsidRPr="006372E5">
        <w:rPr>
          <w:rFonts w:eastAsia="宋体"/>
          <w:sz w:val="16"/>
          <w:szCs w:val="16"/>
        </w:rPr>
        <w:t xml:space="preserve">      ΔP</w:t>
      </w:r>
      <w:r w:rsidRPr="006372E5">
        <w:rPr>
          <w:rFonts w:eastAsia="宋体" w:hint="eastAsia"/>
          <w:sz w:val="16"/>
          <w:szCs w:val="16"/>
        </w:rPr>
        <w:t>－</w:t>
      </w:r>
      <w:r w:rsidR="00806C6F" w:rsidRPr="006372E5">
        <w:rPr>
          <w:rFonts w:eastAsia="宋体" w:hint="eastAsia"/>
          <w:sz w:val="16"/>
          <w:szCs w:val="16"/>
        </w:rPr>
        <w:t>多孔介质堆层引起的</w:t>
      </w:r>
      <w:r w:rsidR="008842DD" w:rsidRPr="006372E5">
        <w:rPr>
          <w:rFonts w:eastAsia="宋体" w:hint="eastAsia"/>
          <w:sz w:val="16"/>
          <w:szCs w:val="16"/>
        </w:rPr>
        <w:t>压降；</w:t>
      </w:r>
    </w:p>
    <w:p w:rsidR="00D32EBD" w:rsidRDefault="00D32EBD" w:rsidP="0075797B">
      <w:pPr>
        <w:rPr>
          <w:rFonts w:asciiTheme="minorEastAsia" w:hAnsiTheme="minorEastAsia"/>
          <w:sz w:val="16"/>
          <w:szCs w:val="16"/>
        </w:rPr>
      </w:pPr>
      <w:r w:rsidRPr="00D32EBD">
        <w:rPr>
          <w:sz w:val="16"/>
          <w:szCs w:val="16"/>
        </w:rPr>
        <w:lastRenderedPageBreak/>
        <w:t xml:space="preserve">      </w:t>
      </w:r>
      <m:oMath>
        <m:sSub>
          <m:sSubPr>
            <m:ctrlPr>
              <w:rPr>
                <w:rFonts w:ascii="Cambria Math" w:hAnsi="Cambria Math"/>
                <w:sz w:val="16"/>
                <w:szCs w:val="16"/>
              </w:rPr>
            </m:ctrlPr>
          </m:sSubPr>
          <m:e>
            <m:r>
              <w:rPr>
                <w:rFonts w:ascii="Cambria Math" w:hAnsi="Cambria Math"/>
                <w:sz w:val="16"/>
                <w:szCs w:val="16"/>
              </w:rPr>
              <m:t>ρ</m:t>
            </m:r>
          </m:e>
          <m:sub>
            <m:r>
              <w:rPr>
                <w:rFonts w:ascii="Cambria Math" w:hAnsi="Cambria Math"/>
                <w:sz w:val="16"/>
                <w:szCs w:val="16"/>
              </w:rPr>
              <m:t>f</m:t>
            </m:r>
          </m:sub>
        </m:sSub>
      </m:oMath>
      <w:r>
        <w:rPr>
          <w:rFonts w:hint="eastAsia"/>
          <w:sz w:val="16"/>
          <w:szCs w:val="16"/>
        </w:rPr>
        <w:t>－</w:t>
      </w:r>
      <w:r w:rsidR="008842DD">
        <w:rPr>
          <w:rFonts w:hint="eastAsia"/>
          <w:sz w:val="16"/>
          <w:szCs w:val="16"/>
        </w:rPr>
        <w:t>流体密度。</w:t>
      </w:r>
    </w:p>
    <w:p w:rsidR="00B50AA1" w:rsidRDefault="003F538F" w:rsidP="0075797B">
      <w:pPr>
        <w:rPr>
          <w:rFonts w:asciiTheme="minorEastAsia" w:hAnsiTheme="minorEastAsia"/>
          <w:sz w:val="16"/>
          <w:szCs w:val="16"/>
        </w:rPr>
      </w:pPr>
      <w:r>
        <w:rPr>
          <w:rFonts w:asciiTheme="minorEastAsia" w:hAnsiTheme="minorEastAsia" w:hint="eastAsia"/>
          <w:sz w:val="16"/>
          <w:szCs w:val="16"/>
        </w:rPr>
        <w:t>因（2）</w:t>
      </w:r>
      <w:r w:rsidRPr="003F538F">
        <w:rPr>
          <w:rFonts w:asciiTheme="minorEastAsia" w:hAnsiTheme="minorEastAsia" w:hint="eastAsia"/>
          <w:sz w:val="16"/>
          <w:szCs w:val="16"/>
        </w:rPr>
        <w:t>式</w:t>
      </w:r>
      <w:r>
        <w:rPr>
          <w:rFonts w:asciiTheme="minorEastAsia" w:hAnsiTheme="minorEastAsia" w:hint="eastAsia"/>
          <w:sz w:val="16"/>
          <w:szCs w:val="16"/>
        </w:rPr>
        <w:t>中</w:t>
      </w:r>
      <m:oMath>
        <m:sSub>
          <m:sSubPr>
            <m:ctrlPr>
              <w:rPr>
                <w:rFonts w:ascii="Cambria Math" w:hAnsi="Cambria Math"/>
                <w:sz w:val="16"/>
                <w:szCs w:val="16"/>
              </w:rPr>
            </m:ctrlPr>
          </m:sSubPr>
          <m:e>
            <m:r>
              <w:rPr>
                <w:rFonts w:ascii="Cambria Math" w:hAnsi="Cambria Math"/>
                <w:sz w:val="16"/>
                <w:szCs w:val="16"/>
              </w:rPr>
              <m:t>ρ</m:t>
            </m:r>
          </m:e>
          <m:sub>
            <m:r>
              <w:rPr>
                <w:rFonts w:ascii="Cambria Math" w:hAnsi="Cambria Math"/>
                <w:sz w:val="16"/>
                <w:szCs w:val="16"/>
              </w:rPr>
              <m:t>f</m:t>
            </m:r>
          </m:sub>
        </m:sSub>
        <m:r>
          <w:rPr>
            <w:rFonts w:ascii="Cambria Math" w:hAnsi="Cambria Math"/>
            <w:sz w:val="16"/>
            <w:szCs w:val="16"/>
          </w:rPr>
          <m:t>gh</m:t>
        </m:r>
      </m:oMath>
      <w:r>
        <w:rPr>
          <w:rFonts w:asciiTheme="minorEastAsia" w:hAnsiTheme="minorEastAsia" w:hint="eastAsia"/>
          <w:iCs/>
          <w:sz w:val="16"/>
          <w:szCs w:val="16"/>
        </w:rPr>
        <w:t>项对整体影响可以忽略不计，略去此项，则</w:t>
      </w:r>
    </w:p>
    <w:p w:rsidR="00ED7803" w:rsidRPr="00ED7803" w:rsidRDefault="0015512F" w:rsidP="003F538F">
      <w:pPr>
        <w:jc w:val="distribute"/>
        <w:rPr>
          <w:rFonts w:asciiTheme="minorEastAsia" w:hAnsiTheme="minorEastAsia"/>
          <w:sz w:val="16"/>
          <w:szCs w:val="16"/>
        </w:rPr>
      </w:pPr>
      <m:oMath>
        <m:r>
          <m:rPr>
            <m:sty m:val="p"/>
          </m:rPr>
          <w:rPr>
            <w:rFonts w:ascii="Cambria Math" w:hAnsi="Cambria Math"/>
            <w:sz w:val="16"/>
            <w:szCs w:val="16"/>
          </w:rPr>
          <m:t>ν=</m:t>
        </m:r>
        <m:f>
          <m:fPr>
            <m:ctrlPr>
              <w:rPr>
                <w:rFonts w:ascii="Cambria Math" w:hAnsi="Cambria Math"/>
                <w:sz w:val="16"/>
                <w:szCs w:val="16"/>
              </w:rPr>
            </m:ctrlPr>
          </m:fPr>
          <m:num>
            <m:r>
              <w:rPr>
                <w:rFonts w:ascii="Cambria Math" w:hAnsi="Cambria Math"/>
                <w:sz w:val="16"/>
                <w:szCs w:val="16"/>
              </w:rPr>
              <m:t>κ∆P</m:t>
            </m:r>
          </m:num>
          <m:den>
            <m:r>
              <w:rPr>
                <w:rFonts w:ascii="Cambria Math" w:hAnsi="Cambria Math"/>
                <w:sz w:val="16"/>
                <w:szCs w:val="16"/>
              </w:rPr>
              <m:t>μh</m:t>
            </m:r>
          </m:den>
        </m:f>
      </m:oMath>
      <w:r w:rsidR="003F538F">
        <w:rPr>
          <w:rFonts w:asciiTheme="minorEastAsia" w:hAnsiTheme="minorEastAsia" w:hint="eastAsia"/>
          <w:sz w:val="16"/>
          <w:szCs w:val="16"/>
        </w:rPr>
        <w:t xml:space="preserve">                                                                                               （3）</w:t>
      </w:r>
    </w:p>
    <w:p w:rsidR="00213A10" w:rsidRPr="00812A07" w:rsidRDefault="00B934AA" w:rsidP="004D7FF3">
      <w:pPr>
        <w:ind w:firstLineChars="200" w:firstLine="320"/>
        <w:rPr>
          <w:rFonts w:asciiTheme="minorEastAsia" w:hAnsiTheme="minorEastAsia"/>
          <w:sz w:val="16"/>
          <w:szCs w:val="16"/>
        </w:rPr>
      </w:pPr>
      <w:r>
        <w:rPr>
          <w:rFonts w:asciiTheme="minorEastAsia" w:hAnsiTheme="minorEastAsia" w:hint="eastAsia"/>
          <w:sz w:val="16"/>
          <w:szCs w:val="16"/>
        </w:rPr>
        <w:t>L.J.</w:t>
      </w:r>
      <w:r w:rsidR="00812A07" w:rsidRPr="00812A07">
        <w:rPr>
          <w:rFonts w:asciiTheme="minorEastAsia" w:hAnsiTheme="minorEastAsia"/>
          <w:sz w:val="16"/>
          <w:szCs w:val="16"/>
        </w:rPr>
        <w:t>Klinkenberg</w:t>
      </w:r>
      <w:r w:rsidR="00812A07">
        <w:rPr>
          <w:rFonts w:asciiTheme="minorEastAsia" w:hAnsiTheme="minorEastAsia" w:hint="eastAsia"/>
          <w:sz w:val="16"/>
          <w:szCs w:val="16"/>
        </w:rPr>
        <w:t>（1941）发现用气体作为测试多孔介质渗透率的流体时，测得的多孔介质渗透率要比使用液体作为测试流体时更大。这是由于使用气体作为测试流体存在“滑动效应（slip flow）”，即是在多孔介质通流孔道半径接近气体分子平均自由程，通流孔道对气体分子的输运起到一个加强作用。</w:t>
      </w:r>
      <w:r w:rsidR="005634CD">
        <w:rPr>
          <w:rFonts w:asciiTheme="minorEastAsia" w:hAnsiTheme="minorEastAsia" w:hint="eastAsia"/>
          <w:sz w:val="16"/>
          <w:szCs w:val="16"/>
        </w:rPr>
        <w:t>该</w:t>
      </w:r>
      <w:r w:rsidR="00812A07">
        <w:rPr>
          <w:rFonts w:asciiTheme="minorEastAsia" w:hAnsiTheme="minorEastAsia" w:hint="eastAsia"/>
          <w:sz w:val="16"/>
          <w:szCs w:val="16"/>
        </w:rPr>
        <w:t>现象被称为</w:t>
      </w:r>
      <w:r w:rsidR="00812A07" w:rsidRPr="00812A07">
        <w:rPr>
          <w:rFonts w:asciiTheme="minorEastAsia" w:hAnsiTheme="minorEastAsia"/>
          <w:sz w:val="16"/>
          <w:szCs w:val="16"/>
        </w:rPr>
        <w:t>Klinkenberg</w:t>
      </w:r>
      <w:r w:rsidR="00812A07">
        <w:rPr>
          <w:rFonts w:asciiTheme="minorEastAsia" w:hAnsiTheme="minorEastAsia" w:hint="eastAsia"/>
          <w:sz w:val="16"/>
          <w:szCs w:val="16"/>
        </w:rPr>
        <w:t>现象。</w:t>
      </w:r>
    </w:p>
    <w:p w:rsidR="008C666B" w:rsidRDefault="00D828FA" w:rsidP="004D7FF3">
      <w:pPr>
        <w:ind w:firstLineChars="200" w:firstLine="320"/>
        <w:rPr>
          <w:rFonts w:asciiTheme="minorEastAsia" w:hAnsiTheme="minorEastAsia"/>
          <w:sz w:val="16"/>
          <w:szCs w:val="16"/>
        </w:rPr>
      </w:pPr>
      <w:r>
        <w:rPr>
          <w:rFonts w:asciiTheme="minorEastAsia" w:hAnsiTheme="minorEastAsia" w:hint="eastAsia"/>
          <w:sz w:val="16"/>
          <w:szCs w:val="16"/>
        </w:rPr>
        <w:t>同一多孔介质，其气体测得的渗透率与液体测得的渗透率关系为：</w:t>
      </w:r>
    </w:p>
    <w:p w:rsidR="00D828FA" w:rsidRPr="00B579E5" w:rsidRDefault="00D60BFD" w:rsidP="00D828FA">
      <w:pPr>
        <w:jc w:val="distribute"/>
        <w:rPr>
          <w:rFonts w:asciiTheme="minorEastAsia" w:hAnsiTheme="minorEastAsia"/>
          <w:sz w:val="16"/>
          <w:szCs w:val="16"/>
        </w:rPr>
      </w:pP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air</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κ</m:t>
            </m:r>
          </m:e>
          <m:sub>
            <m:r>
              <w:rPr>
                <w:rFonts w:ascii="Cambria Math" w:hAnsi="Cambria Math"/>
                <w:sz w:val="16"/>
                <w:szCs w:val="16"/>
              </w:rPr>
              <m:t>L</m:t>
            </m:r>
          </m:sub>
        </m:sSub>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r>
                  <w:rPr>
                    <w:rFonts w:ascii="Cambria Math" w:hAnsi="Cambria Math"/>
                    <w:sz w:val="16"/>
                    <w:szCs w:val="16"/>
                  </w:rPr>
                  <m:t>b</m:t>
                </m:r>
              </m:num>
              <m:den>
                <m:r>
                  <w:rPr>
                    <w:rFonts w:ascii="Cambria Math" w:hAnsi="Cambria Math"/>
                    <w:sz w:val="16"/>
                    <w:szCs w:val="16"/>
                  </w:rPr>
                  <m:t>P</m:t>
                </m:r>
              </m:den>
            </m:f>
          </m:e>
        </m:d>
      </m:oMath>
      <w:r w:rsidR="00D828FA" w:rsidRPr="00B579E5">
        <w:rPr>
          <w:rFonts w:asciiTheme="minorEastAsia" w:hAnsiTheme="minorEastAsia" w:hint="eastAsia"/>
          <w:sz w:val="16"/>
          <w:szCs w:val="16"/>
        </w:rPr>
        <w:t xml:space="preserve">                                                                                       （4）</w:t>
      </w:r>
    </w:p>
    <w:p w:rsidR="00D828FA" w:rsidRPr="006372E5" w:rsidRDefault="00D828FA" w:rsidP="0075797B">
      <w:pPr>
        <w:rPr>
          <w:rFonts w:asciiTheme="minorEastAsia" w:hAnsiTheme="minorEastAsia"/>
          <w:sz w:val="16"/>
          <w:szCs w:val="16"/>
        </w:rPr>
      </w:pPr>
      <w:r w:rsidRPr="00644154">
        <w:rPr>
          <w:rFonts w:asciiTheme="minorEastAsia" w:hAnsiTheme="minorEastAsia" w:hint="eastAsia"/>
          <w:sz w:val="16"/>
          <w:szCs w:val="16"/>
        </w:rPr>
        <w:t>式中：</w:t>
      </w: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air</m:t>
            </m:r>
          </m:sub>
        </m:sSub>
      </m:oMath>
      <w:r w:rsidRPr="00644154">
        <w:rPr>
          <w:rFonts w:asciiTheme="minorEastAsia" w:hAnsiTheme="minorEastAsia" w:hint="eastAsia"/>
          <w:sz w:val="16"/>
          <w:szCs w:val="16"/>
        </w:rPr>
        <w:t>－气体渗透率，MD；</w:t>
      </w:r>
    </w:p>
    <w:p w:rsidR="00D828FA" w:rsidRPr="006372E5" w:rsidRDefault="00D828FA" w:rsidP="0075797B">
      <w:pPr>
        <w:rPr>
          <w:rFonts w:asciiTheme="minorEastAsia" w:hAnsiTheme="minorEastAsia"/>
          <w:sz w:val="16"/>
          <w:szCs w:val="16"/>
        </w:rPr>
      </w:pPr>
      <w:r w:rsidRPr="006372E5">
        <w:rPr>
          <w:rFonts w:asciiTheme="minorEastAsia" w:hAnsiTheme="minorEastAsia" w:hint="eastAsia"/>
          <w:sz w:val="16"/>
          <w:szCs w:val="16"/>
        </w:rPr>
        <w:t xml:space="preserve">      </w:t>
      </w:r>
      <m:oMath>
        <m:sSub>
          <m:sSubPr>
            <m:ctrlPr>
              <w:rPr>
                <w:rFonts w:ascii="Cambria Math" w:hAnsi="Cambria Math"/>
                <w:i/>
                <w:sz w:val="16"/>
                <w:szCs w:val="16"/>
              </w:rPr>
            </m:ctrlPr>
          </m:sSubPr>
          <m:e>
            <m:r>
              <w:rPr>
                <w:rFonts w:ascii="Cambria Math" w:hAnsi="Cambria Math"/>
                <w:sz w:val="16"/>
                <w:szCs w:val="16"/>
              </w:rPr>
              <m:t>κ</m:t>
            </m:r>
          </m:e>
          <m:sub>
            <m:r>
              <w:rPr>
                <w:rFonts w:ascii="Cambria Math" w:hAnsi="Cambria Math"/>
                <w:sz w:val="16"/>
                <w:szCs w:val="16"/>
              </w:rPr>
              <m:t>L</m:t>
            </m:r>
          </m:sub>
        </m:sSub>
      </m:oMath>
      <w:r w:rsidRPr="006372E5">
        <w:rPr>
          <w:rFonts w:asciiTheme="minorEastAsia" w:hAnsiTheme="minorEastAsia" w:hint="eastAsia"/>
          <w:sz w:val="16"/>
          <w:szCs w:val="16"/>
        </w:rPr>
        <w:t>－液体渗透率，MD；</w:t>
      </w:r>
    </w:p>
    <w:p w:rsidR="00D828FA" w:rsidRPr="00B579E5" w:rsidRDefault="00D828FA" w:rsidP="0075797B">
      <w:pPr>
        <w:rPr>
          <w:rFonts w:asciiTheme="minorEastAsia" w:hAnsiTheme="minorEastAsia"/>
          <w:sz w:val="16"/>
          <w:szCs w:val="16"/>
        </w:rPr>
      </w:pPr>
      <w:r w:rsidRPr="006372E5">
        <w:rPr>
          <w:rFonts w:asciiTheme="minorEastAsia" w:hAnsiTheme="minorEastAsia" w:hint="eastAsia"/>
          <w:sz w:val="16"/>
          <w:szCs w:val="16"/>
        </w:rPr>
        <w:t xml:space="preserve">      b－</w:t>
      </w:r>
      <w:r w:rsidRPr="006372E5">
        <w:rPr>
          <w:rFonts w:asciiTheme="minorEastAsia" w:hAnsiTheme="minorEastAsia"/>
          <w:sz w:val="16"/>
          <w:szCs w:val="16"/>
        </w:rPr>
        <w:t>Klinkenberg</w:t>
      </w:r>
      <w:r w:rsidRPr="006372E5">
        <w:rPr>
          <w:rFonts w:asciiTheme="minorEastAsia" w:hAnsiTheme="minorEastAsia" w:hint="eastAsia"/>
          <w:sz w:val="16"/>
          <w:szCs w:val="16"/>
          <w:lang w:val="de-DE"/>
        </w:rPr>
        <w:t>系数</w:t>
      </w:r>
      <w:r w:rsidRPr="006372E5">
        <w:rPr>
          <w:rFonts w:asciiTheme="minorEastAsia" w:hAnsiTheme="minorEastAsia" w:hint="eastAsia"/>
          <w:sz w:val="16"/>
          <w:szCs w:val="16"/>
        </w:rPr>
        <w:t>，MPa</w:t>
      </w:r>
      <w:r w:rsidRPr="00B579E5">
        <w:rPr>
          <w:rFonts w:asciiTheme="minorEastAsia" w:hAnsiTheme="minorEastAsia" w:hint="eastAsia"/>
          <w:sz w:val="16"/>
          <w:szCs w:val="16"/>
        </w:rPr>
        <w:t>；</w:t>
      </w:r>
    </w:p>
    <w:p w:rsidR="00D828FA" w:rsidRPr="00D828FA" w:rsidRDefault="00D828FA" w:rsidP="0075797B">
      <w:pPr>
        <w:rPr>
          <w:rFonts w:asciiTheme="minorEastAsia" w:hAnsiTheme="minorEastAsia"/>
          <w:sz w:val="16"/>
          <w:szCs w:val="16"/>
        </w:rPr>
      </w:pPr>
      <w:r w:rsidRPr="006372E5">
        <w:rPr>
          <w:rFonts w:asciiTheme="minorEastAsia" w:hAnsiTheme="minorEastAsia"/>
          <w:sz w:val="16"/>
          <w:szCs w:val="16"/>
        </w:rPr>
        <w:t xml:space="preserve">      p－</w:t>
      </w:r>
      <w:r w:rsidRPr="006372E5">
        <w:rPr>
          <w:rFonts w:asciiTheme="minorEastAsia" w:hAnsiTheme="minorEastAsia" w:hint="eastAsia"/>
          <w:sz w:val="16"/>
          <w:szCs w:val="16"/>
          <w:lang w:val="de-DE"/>
        </w:rPr>
        <w:t>平均压力</w:t>
      </w:r>
      <w:r w:rsidRPr="006372E5">
        <w:rPr>
          <w:rFonts w:asciiTheme="minorEastAsia" w:hAnsiTheme="minorEastAsia" w:hint="eastAsia"/>
          <w:sz w:val="16"/>
          <w:szCs w:val="16"/>
        </w:rPr>
        <w:t>，</w:t>
      </w:r>
      <w:r w:rsidRPr="006372E5">
        <w:rPr>
          <w:rFonts w:asciiTheme="minorEastAsia" w:hAnsiTheme="minorEastAsia"/>
          <w:sz w:val="16"/>
          <w:szCs w:val="16"/>
        </w:rPr>
        <w:t>MPa</w:t>
      </w:r>
      <w:r w:rsidRPr="006372E5">
        <w:rPr>
          <w:rFonts w:asciiTheme="minorEastAsia" w:hAnsiTheme="minorEastAsia" w:hint="eastAsia"/>
          <w:sz w:val="16"/>
          <w:szCs w:val="16"/>
          <w:lang w:val="de-DE"/>
        </w:rPr>
        <w:t>。</w:t>
      </w:r>
    </w:p>
    <w:p w:rsidR="00D828FA" w:rsidRDefault="00D828FA" w:rsidP="00D828FA">
      <w:pPr>
        <w:jc w:val="distribute"/>
        <w:rPr>
          <w:rFonts w:asciiTheme="minorEastAsia" w:hAnsiTheme="minorEastAsia"/>
          <w:sz w:val="16"/>
          <w:szCs w:val="16"/>
        </w:rPr>
      </w:pPr>
      <m:oMath>
        <m:r>
          <m:rPr>
            <m:sty m:val="p"/>
          </m:rPr>
          <w:rPr>
            <w:rFonts w:ascii="Cambria Math" w:hAnsi="Cambria Math"/>
            <w:sz w:val="16"/>
            <w:szCs w:val="16"/>
          </w:rPr>
          <m:t>b=a</m:t>
        </m:r>
        <m:r>
          <m:rPr>
            <m:sty m:val="p"/>
          </m:rPr>
          <w:rPr>
            <w:rFonts w:ascii="Cambria Math" w:hAnsi="Cambria Math"/>
            <w:sz w:val="16"/>
            <w:szCs w:val="16"/>
            <w:lang w:val="de-DE"/>
          </w:rPr>
          <m:t>μ</m:t>
        </m:r>
        <m:sSup>
          <m:sSupPr>
            <m:ctrlPr>
              <w:rPr>
                <w:rFonts w:ascii="Cambria Math" w:hAnsi="Cambria Math"/>
                <w:sz w:val="16"/>
                <w:szCs w:val="16"/>
                <w:lang w:val="de-DE"/>
              </w:rPr>
            </m:ctrlPr>
          </m:sSupPr>
          <m:e>
            <m:d>
              <m:dPr>
                <m:ctrlPr>
                  <w:rPr>
                    <w:rFonts w:ascii="Cambria Math" w:hAnsi="Cambria Math"/>
                    <w:sz w:val="16"/>
                    <w:szCs w:val="16"/>
                    <w:lang w:val="de-DE"/>
                  </w:rPr>
                </m:ctrlPr>
              </m:dPr>
              <m:e>
                <m:r>
                  <w:rPr>
                    <w:rFonts w:ascii="Cambria Math" w:hAnsi="Cambria Math"/>
                    <w:sz w:val="16"/>
                    <w:szCs w:val="16"/>
                    <w:lang w:val="de-DE"/>
                  </w:rPr>
                  <m:t>T</m:t>
                </m:r>
                <m:r>
                  <w:rPr>
                    <w:rFonts w:ascii="Cambria Math" w:hAnsi="Cambria Math"/>
                    <w:sz w:val="16"/>
                    <w:szCs w:val="16"/>
                  </w:rPr>
                  <m:t>/</m:t>
                </m:r>
                <m:r>
                  <w:rPr>
                    <w:rFonts w:ascii="Cambria Math" w:hAnsi="Cambria Math"/>
                    <w:sz w:val="16"/>
                    <w:szCs w:val="16"/>
                    <w:lang w:val="de-DE"/>
                  </w:rPr>
                  <m:t>M</m:t>
                </m:r>
              </m:e>
            </m:d>
          </m:e>
          <m:sup>
            <m:r>
              <w:rPr>
                <w:rFonts w:ascii="Cambria Math" w:hAnsi="Cambria Math"/>
                <w:sz w:val="16"/>
                <w:szCs w:val="16"/>
              </w:rPr>
              <m:t>0.5</m:t>
            </m:r>
          </m:sup>
        </m:sSup>
        <m:r>
          <w:rPr>
            <w:rFonts w:ascii="Cambria Math" w:hAnsi="Cambria Math"/>
            <w:sz w:val="16"/>
            <w:szCs w:val="16"/>
          </w:rPr>
          <m:t>/</m:t>
        </m:r>
        <m:r>
          <w:rPr>
            <w:rFonts w:ascii="Cambria Math" w:hAnsi="Cambria Math"/>
            <w:sz w:val="16"/>
            <w:szCs w:val="16"/>
            <w:lang w:val="de-DE"/>
          </w:rPr>
          <m:t>r</m:t>
        </m:r>
      </m:oMath>
      <w:r w:rsidRPr="00D828FA">
        <w:rPr>
          <w:rFonts w:asciiTheme="minorEastAsia" w:hAnsiTheme="minorEastAsia" w:hint="eastAsia"/>
          <w:sz w:val="16"/>
          <w:szCs w:val="16"/>
        </w:rPr>
        <w:t xml:space="preserve">                                                                                      （5）</w:t>
      </w:r>
    </w:p>
    <w:p w:rsidR="00D828FA" w:rsidRDefault="00FC5414" w:rsidP="00D828FA">
      <w:pPr>
        <w:rPr>
          <w:rFonts w:asciiTheme="minorEastAsia" w:hAnsiTheme="minorEastAsia"/>
          <w:sz w:val="16"/>
          <w:szCs w:val="16"/>
        </w:rPr>
      </w:pPr>
      <w:r>
        <w:rPr>
          <w:rFonts w:asciiTheme="minorEastAsia" w:hAnsiTheme="minorEastAsia" w:hint="eastAsia"/>
          <w:sz w:val="16"/>
          <w:szCs w:val="16"/>
        </w:rPr>
        <w:t>式中：a－取为7.32，常数；</w:t>
      </w:r>
    </w:p>
    <w:p w:rsidR="00FC5414" w:rsidRDefault="00FC5414" w:rsidP="00D828FA">
      <w:pPr>
        <w:rPr>
          <w:rFonts w:asciiTheme="minorEastAsia" w:hAnsiTheme="minorEastAsia"/>
          <w:sz w:val="16"/>
          <w:szCs w:val="16"/>
        </w:rPr>
      </w:pPr>
      <w:r>
        <w:rPr>
          <w:rFonts w:asciiTheme="minorEastAsia" w:hAnsiTheme="minorEastAsia" w:hint="eastAsia"/>
          <w:sz w:val="16"/>
          <w:szCs w:val="16"/>
        </w:rPr>
        <w:t xml:space="preserve">      μ－气体粘度，mPa·s；</w:t>
      </w:r>
    </w:p>
    <w:p w:rsidR="00FC5414" w:rsidRDefault="00FC5414" w:rsidP="00D828FA">
      <w:pPr>
        <w:rPr>
          <w:rFonts w:asciiTheme="minorEastAsia" w:hAnsiTheme="minorEastAsia"/>
          <w:sz w:val="16"/>
          <w:szCs w:val="16"/>
        </w:rPr>
      </w:pPr>
      <w:r>
        <w:rPr>
          <w:rFonts w:asciiTheme="minorEastAsia" w:hAnsiTheme="minorEastAsia" w:hint="eastAsia"/>
          <w:sz w:val="16"/>
          <w:szCs w:val="16"/>
        </w:rPr>
        <w:t xml:space="preserve">      T－绝对温度，K；</w:t>
      </w:r>
    </w:p>
    <w:p w:rsidR="00FC5414" w:rsidRDefault="00FC5414" w:rsidP="00D828FA">
      <w:pPr>
        <w:rPr>
          <w:rFonts w:asciiTheme="minorEastAsia" w:hAnsiTheme="minorEastAsia"/>
          <w:sz w:val="16"/>
          <w:szCs w:val="16"/>
        </w:rPr>
      </w:pPr>
      <w:r>
        <w:rPr>
          <w:rFonts w:asciiTheme="minorEastAsia" w:hAnsiTheme="minorEastAsia" w:hint="eastAsia"/>
          <w:sz w:val="16"/>
          <w:szCs w:val="16"/>
        </w:rPr>
        <w:t xml:space="preserve">      M－气体分子量；</w:t>
      </w:r>
    </w:p>
    <w:p w:rsidR="00FC5414" w:rsidRDefault="00FC5414" w:rsidP="00D828FA">
      <w:pPr>
        <w:rPr>
          <w:rFonts w:asciiTheme="minorEastAsia" w:hAnsiTheme="minorEastAsia"/>
          <w:sz w:val="16"/>
          <w:szCs w:val="16"/>
        </w:rPr>
      </w:pPr>
      <w:r>
        <w:rPr>
          <w:rFonts w:asciiTheme="minorEastAsia" w:hAnsiTheme="minorEastAsia" w:hint="eastAsia"/>
          <w:sz w:val="16"/>
          <w:szCs w:val="16"/>
        </w:rPr>
        <w:t xml:space="preserve">      r－通流孔道半径，</w:t>
      </w:r>
      <w:r w:rsidRPr="00FC5414">
        <w:rPr>
          <w:sz w:val="16"/>
          <w:szCs w:val="16"/>
        </w:rPr>
        <w:t>μm</w:t>
      </w:r>
      <w:r>
        <w:rPr>
          <w:rFonts w:asciiTheme="minorEastAsia" w:hAnsiTheme="minorEastAsia" w:hint="eastAsia"/>
          <w:sz w:val="16"/>
          <w:szCs w:val="16"/>
        </w:rPr>
        <w:t>。</w:t>
      </w:r>
    </w:p>
    <w:p w:rsidR="00FC5414" w:rsidRDefault="007E7CD8" w:rsidP="007E7CD8">
      <w:pPr>
        <w:jc w:val="distribute"/>
        <w:rPr>
          <w:rFonts w:asciiTheme="minorEastAsia" w:hAnsiTheme="minorEastAsia"/>
          <w:sz w:val="16"/>
          <w:szCs w:val="16"/>
        </w:rPr>
      </w:pPr>
      <m:oMath>
        <m:r>
          <m:rPr>
            <m:sty m:val="p"/>
          </m:rPr>
          <w:rPr>
            <w:rFonts w:ascii="Cambria Math" w:hAnsi="Cambria Math"/>
            <w:sz w:val="16"/>
            <w:szCs w:val="16"/>
          </w:rPr>
          <m:t>r=0.9</m:t>
        </m:r>
        <m:sSup>
          <m:sSupPr>
            <m:ctrlPr>
              <w:rPr>
                <w:rFonts w:ascii="Cambria Math" w:hAnsi="Cambria Math"/>
                <w:sz w:val="16"/>
                <w:szCs w:val="16"/>
              </w:rPr>
            </m:ctrlPr>
          </m:sSupPr>
          <m:e>
            <m:d>
              <m:dPr>
                <m:ctrlPr>
                  <w:rPr>
                    <w:rFonts w:ascii="Cambria Math" w:hAnsi="Cambria Math"/>
                    <w:sz w:val="16"/>
                    <w:szCs w:val="16"/>
                  </w:rPr>
                </m:ctrlPr>
              </m:dPr>
              <m:e>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L</m:t>
                    </m:r>
                  </m:sub>
                </m:sSub>
                <m:r>
                  <w:rPr>
                    <w:rFonts w:ascii="Cambria Math" w:hAnsi="Cambria Math"/>
                    <w:sz w:val="16"/>
                    <w:szCs w:val="16"/>
                  </w:rPr>
                  <m:t>/∅</m:t>
                </m:r>
              </m:e>
            </m:d>
          </m:e>
          <m:sup>
            <m:r>
              <w:rPr>
                <w:rFonts w:ascii="Cambria Math" w:hAnsi="Cambria Math"/>
                <w:sz w:val="16"/>
                <w:szCs w:val="16"/>
              </w:rPr>
              <m:t>0.5</m:t>
            </m:r>
          </m:sup>
        </m:sSup>
      </m:oMath>
      <w:r>
        <w:rPr>
          <w:rFonts w:asciiTheme="minorEastAsia" w:hAnsiTheme="minorEastAsia" w:hint="eastAsia"/>
          <w:sz w:val="16"/>
          <w:szCs w:val="16"/>
        </w:rPr>
        <w:t xml:space="preserve">                                                                                       （6）</w:t>
      </w:r>
    </w:p>
    <w:p w:rsidR="007E7CD8" w:rsidRDefault="008D07FB" w:rsidP="007E7CD8">
      <w:pPr>
        <w:rPr>
          <w:rFonts w:asciiTheme="minorEastAsia" w:hAnsiTheme="minorEastAsia"/>
          <w:sz w:val="16"/>
          <w:szCs w:val="16"/>
        </w:rPr>
      </w:pPr>
      <w:r>
        <w:rPr>
          <w:rFonts w:asciiTheme="minorEastAsia" w:hAnsiTheme="minorEastAsia" w:hint="eastAsia"/>
          <w:sz w:val="16"/>
          <w:szCs w:val="16"/>
        </w:rPr>
        <w:t>式中：</w:t>
      </w:r>
      <w:r>
        <w:rPr>
          <w:rFonts w:ascii="仿宋" w:eastAsia="仿宋" w:hAnsi="仿宋" w:hint="eastAsia"/>
          <w:sz w:val="16"/>
          <w:szCs w:val="16"/>
        </w:rPr>
        <w:t>φ</w:t>
      </w:r>
      <w:r>
        <w:rPr>
          <w:rFonts w:asciiTheme="minorEastAsia" w:hAnsiTheme="minorEastAsia" w:hint="eastAsia"/>
          <w:sz w:val="16"/>
          <w:szCs w:val="16"/>
        </w:rPr>
        <w:t>－多孔介质孔隙率。</w:t>
      </w:r>
    </w:p>
    <w:p w:rsidR="00E76D60" w:rsidRPr="00FE5BD9" w:rsidRDefault="00C94369" w:rsidP="00FC3441">
      <w:pPr>
        <w:rPr>
          <w:rFonts w:asciiTheme="minorEastAsia" w:hAnsiTheme="minorEastAsia"/>
          <w:sz w:val="16"/>
          <w:szCs w:val="16"/>
        </w:rPr>
      </w:pPr>
      <w:r>
        <w:rPr>
          <w:rFonts w:asciiTheme="minorEastAsia" w:hAnsiTheme="minorEastAsia" w:hint="eastAsia"/>
          <w:sz w:val="16"/>
          <w:szCs w:val="16"/>
        </w:rPr>
        <w:t>根据曾刚等</w:t>
      </w:r>
      <w:r w:rsidRPr="00B35C12">
        <w:rPr>
          <w:rFonts w:asciiTheme="minorEastAsia" w:hAnsiTheme="minorEastAsia" w:hint="eastAsia"/>
          <w:sz w:val="16"/>
          <w:szCs w:val="16"/>
          <w:vertAlign w:val="superscript"/>
        </w:rPr>
        <w:t>[</w:t>
      </w:r>
      <w:r w:rsidR="00B35C12" w:rsidRPr="00B35C12">
        <w:rPr>
          <w:rFonts w:asciiTheme="minorEastAsia" w:hAnsiTheme="minorEastAsia" w:hint="eastAsia"/>
          <w:sz w:val="16"/>
          <w:szCs w:val="16"/>
          <w:vertAlign w:val="superscript"/>
        </w:rPr>
        <w:t>3</w:t>
      </w:r>
      <w:r w:rsidRPr="00B35C12">
        <w:rPr>
          <w:rFonts w:asciiTheme="minorEastAsia" w:hAnsiTheme="minorEastAsia" w:hint="eastAsia"/>
          <w:sz w:val="16"/>
          <w:szCs w:val="16"/>
          <w:vertAlign w:val="superscript"/>
        </w:rPr>
        <w:t>]</w:t>
      </w:r>
      <w:r w:rsidR="006B7621" w:rsidRPr="00FE5BD9">
        <w:rPr>
          <w:rFonts w:asciiTheme="minorEastAsia" w:hAnsiTheme="minorEastAsia" w:hint="eastAsia"/>
          <w:sz w:val="16"/>
          <w:szCs w:val="16"/>
        </w:rPr>
        <w:t>提出的新鲜生活垃圾固有渗透率</w:t>
      </w:r>
      <w:r>
        <w:rPr>
          <w:rFonts w:asciiTheme="minorEastAsia" w:hAnsiTheme="minorEastAsia" w:hint="eastAsia"/>
          <w:sz w:val="16"/>
          <w:szCs w:val="16"/>
        </w:rPr>
        <w:t>计算</w:t>
      </w:r>
      <w:r w:rsidR="000B2333" w:rsidRPr="00FE5BD9">
        <w:rPr>
          <w:rFonts w:asciiTheme="minorEastAsia" w:hAnsiTheme="minorEastAsia" w:hint="eastAsia"/>
          <w:sz w:val="16"/>
          <w:szCs w:val="16"/>
        </w:rPr>
        <w:t>模型</w:t>
      </w:r>
      <w:r w:rsidR="006B7621" w:rsidRPr="00FE5BD9">
        <w:rPr>
          <w:rFonts w:asciiTheme="minorEastAsia" w:hAnsiTheme="minorEastAsia" w:hint="eastAsia"/>
          <w:sz w:val="16"/>
          <w:szCs w:val="16"/>
        </w:rPr>
        <w:t>，计得</w:t>
      </w:r>
      <w:r w:rsidR="000B2333" w:rsidRPr="00FE5BD9">
        <w:rPr>
          <w:rFonts w:asciiTheme="minorEastAsia" w:hAnsiTheme="minorEastAsia" w:hint="eastAsia"/>
          <w:sz w:val="16"/>
          <w:szCs w:val="16"/>
        </w:rPr>
        <w:t>新鲜生活垃圾渗透率为：</w:t>
      </w:r>
    </w:p>
    <w:p w:rsidR="006B7621" w:rsidRPr="00FE5BD9" w:rsidRDefault="00D60BFD" w:rsidP="00C94369">
      <w:pPr>
        <w:jc w:val="distribute"/>
        <w:rPr>
          <w:rFonts w:asciiTheme="minorEastAsia" w:hAnsiTheme="minorEastAsia"/>
          <w:sz w:val="16"/>
          <w:szCs w:val="16"/>
        </w:rPr>
      </w:pPr>
      <m:oMath>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L</m:t>
            </m:r>
          </m:sub>
        </m:sSub>
        <m:r>
          <w:rPr>
            <w:rFonts w:ascii="Cambria Math" w:hAnsi="Cambria Math"/>
            <w:sz w:val="16"/>
            <w:szCs w:val="16"/>
          </w:rPr>
          <m:t>=2.48×</m:t>
        </m:r>
        <m:sSup>
          <m:sSupPr>
            <m:ctrlPr>
              <w:rPr>
                <w:rFonts w:ascii="Cambria Math" w:hAnsi="Cambria Math"/>
                <w:i/>
                <w:sz w:val="16"/>
                <w:szCs w:val="16"/>
              </w:rPr>
            </m:ctrlPr>
          </m:sSupPr>
          <m:e>
            <m:r>
              <w:rPr>
                <w:rFonts w:ascii="Cambria Math" w:hAnsi="Cambria Math"/>
                <w:sz w:val="16"/>
                <w:szCs w:val="16"/>
              </w:rPr>
              <m:t>10</m:t>
            </m:r>
          </m:e>
          <m:sup>
            <m:r>
              <w:rPr>
                <w:rFonts w:ascii="Cambria Math" w:hAnsi="Cambria Math"/>
                <w:sz w:val="16"/>
                <w:szCs w:val="16"/>
              </w:rPr>
              <m:t>-11</m:t>
            </m:r>
          </m:sup>
        </m:sSup>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2.86</m:t>
            </m:r>
          </m:sup>
        </m:sSup>
      </m:oMath>
      <w:r w:rsidR="00C94369">
        <w:rPr>
          <w:rFonts w:asciiTheme="minorEastAsia" w:hAnsiTheme="minorEastAsia" w:hint="eastAsia"/>
          <w:sz w:val="16"/>
          <w:szCs w:val="16"/>
        </w:rPr>
        <w:t xml:space="preserve">                                                                               （7）</w:t>
      </w:r>
    </w:p>
    <w:p w:rsidR="00115B1F" w:rsidRPr="006372E5" w:rsidRDefault="004B3891" w:rsidP="00FC3441">
      <w:pPr>
        <w:rPr>
          <w:rFonts w:asciiTheme="minorEastAsia" w:hAnsiTheme="minorEastAsia"/>
          <w:sz w:val="16"/>
          <w:szCs w:val="16"/>
        </w:rPr>
      </w:pPr>
      <w:r>
        <w:rPr>
          <w:rFonts w:asciiTheme="minorEastAsia" w:hAnsiTheme="minorEastAsia" w:hint="eastAsia"/>
          <w:sz w:val="16"/>
          <w:szCs w:val="16"/>
        </w:rPr>
        <w:t>联合（7）、（6）、（5）、（4）式，</w:t>
      </w:r>
      <w:r w:rsidRPr="006372E5">
        <w:rPr>
          <w:rFonts w:asciiTheme="minorEastAsia" w:hAnsiTheme="minorEastAsia" w:hint="eastAsia"/>
          <w:sz w:val="16"/>
          <w:szCs w:val="16"/>
        </w:rPr>
        <w:t>计算得</w:t>
      </w:r>
      <m:oMath>
        <m:sSub>
          <m:sSubPr>
            <m:ctrlPr>
              <w:rPr>
                <w:rFonts w:ascii="Cambria Math" w:hAnsi="Cambria Math"/>
                <w:sz w:val="16"/>
                <w:szCs w:val="16"/>
              </w:rPr>
            </m:ctrlPr>
          </m:sSubPr>
          <m:e>
            <m:r>
              <w:rPr>
                <w:rFonts w:ascii="Cambria Math" w:hAnsi="Cambria Math"/>
                <w:sz w:val="16"/>
                <w:szCs w:val="16"/>
              </w:rPr>
              <m:t>κ</m:t>
            </m:r>
          </m:e>
          <m:sub>
            <m:r>
              <m:rPr>
                <m:sty m:val="p"/>
              </m:rPr>
              <w:rPr>
                <w:rFonts w:ascii="Cambria Math" w:hAnsi="Cambria Math"/>
                <w:sz w:val="16"/>
                <w:szCs w:val="16"/>
              </w:rPr>
              <m:t>air</m:t>
            </m:r>
          </m:sub>
        </m:sSub>
      </m:oMath>
      <w:r w:rsidR="009B7D25" w:rsidRPr="006372E5">
        <w:rPr>
          <w:rFonts w:asciiTheme="minorEastAsia" w:hAnsiTheme="minorEastAsia" w:hint="eastAsia"/>
          <w:sz w:val="16"/>
          <w:szCs w:val="16"/>
        </w:rPr>
        <w:t>。</w:t>
      </w:r>
    </w:p>
    <w:p w:rsidR="009B7D25" w:rsidRPr="006372E5" w:rsidRDefault="009B7D25" w:rsidP="00FC3441">
      <w:pPr>
        <w:rPr>
          <w:rFonts w:asciiTheme="minorEastAsia" w:hAnsiTheme="minorEastAsia"/>
          <w:sz w:val="16"/>
          <w:szCs w:val="16"/>
        </w:rPr>
      </w:pPr>
      <w:r w:rsidRPr="006372E5">
        <w:rPr>
          <w:rFonts w:asciiTheme="minorEastAsia" w:hAnsiTheme="minorEastAsia" w:hint="eastAsia"/>
          <w:sz w:val="16"/>
          <w:szCs w:val="16"/>
        </w:rPr>
        <w:t>将（3）式变形</w:t>
      </w:r>
      <w:r w:rsidR="00806C6F" w:rsidRPr="006372E5">
        <w:rPr>
          <w:rFonts w:asciiTheme="minorEastAsia" w:hAnsiTheme="minorEastAsia" w:hint="eastAsia"/>
          <w:sz w:val="16"/>
          <w:szCs w:val="16"/>
        </w:rPr>
        <w:t>，</w:t>
      </w:r>
      <w:r w:rsidR="0056724D">
        <w:rPr>
          <w:rFonts w:asciiTheme="minorEastAsia" w:hAnsiTheme="minorEastAsia" w:hint="eastAsia"/>
          <w:sz w:val="16"/>
          <w:szCs w:val="16"/>
        </w:rPr>
        <w:t>并引入焚烧炉特性系数，</w:t>
      </w:r>
      <w:r w:rsidR="00806C6F" w:rsidRPr="006372E5">
        <w:rPr>
          <w:rFonts w:asciiTheme="minorEastAsia" w:hAnsiTheme="minorEastAsia" w:hint="eastAsia"/>
          <w:sz w:val="16"/>
          <w:szCs w:val="16"/>
        </w:rPr>
        <w:t>计算床面生活垃圾堆层厚h</w:t>
      </w:r>
    </w:p>
    <w:p w:rsidR="009B7D25" w:rsidRPr="006372E5" w:rsidRDefault="009B7D25" w:rsidP="00806C6F">
      <w:pPr>
        <w:jc w:val="distribute"/>
        <w:rPr>
          <w:rFonts w:asciiTheme="minorEastAsia" w:hAnsiTheme="minorEastAsia"/>
          <w:sz w:val="16"/>
          <w:szCs w:val="16"/>
        </w:rPr>
      </w:pPr>
      <m:oMath>
        <m:r>
          <m:rPr>
            <m:sty m:val="p"/>
          </m:rPr>
          <w:rPr>
            <w:rFonts w:ascii="Cambria Math" w:hAnsi="Cambria Math"/>
            <w:sz w:val="16"/>
            <w:szCs w:val="16"/>
          </w:rPr>
          <m:t>h=</m:t>
        </m:r>
        <m:sSub>
          <m:sSubPr>
            <m:ctrlPr>
              <w:rPr>
                <w:rFonts w:ascii="Cambria Math" w:hAnsi="Cambria Math"/>
                <w:sz w:val="16"/>
                <w:szCs w:val="16"/>
              </w:rPr>
            </m:ctrlPr>
          </m:sSubPr>
          <m:e>
            <m:r>
              <w:rPr>
                <w:rFonts w:ascii="Cambria Math" w:hAnsi="Cambria Math"/>
                <w:sz w:val="16"/>
                <w:szCs w:val="16"/>
              </w:rPr>
              <m:t>C</m:t>
            </m:r>
          </m:e>
          <m:sub>
            <m:r>
              <w:rPr>
                <w:rFonts w:ascii="Cambria Math" w:hAnsi="Cambria Math"/>
                <w:sz w:val="16"/>
                <w:szCs w:val="16"/>
              </w:rPr>
              <m:t>pr</m:t>
            </m:r>
          </m:sub>
        </m:sSub>
        <m:f>
          <m:fPr>
            <m:ctrlPr>
              <w:rPr>
                <w:rFonts w:ascii="Cambria Math" w:hAnsi="Cambria Math"/>
                <w:sz w:val="16"/>
                <w:szCs w:val="16"/>
              </w:rPr>
            </m:ctrlPr>
          </m:fPr>
          <m:num>
            <m:sSub>
              <m:sSubPr>
                <m:ctrlPr>
                  <w:rPr>
                    <w:rFonts w:ascii="Cambria Math" w:hAnsi="Cambria Math"/>
                    <w:i/>
                    <w:sz w:val="16"/>
                    <w:szCs w:val="16"/>
                  </w:rPr>
                </m:ctrlPr>
              </m:sSubPr>
              <m:e>
                <m:r>
                  <w:rPr>
                    <w:rFonts w:ascii="Cambria Math" w:hAnsi="Cambria Math"/>
                    <w:sz w:val="16"/>
                    <w:szCs w:val="16"/>
                  </w:rPr>
                  <m:t>κ</m:t>
                </m:r>
              </m:e>
              <m:sub>
                <m:r>
                  <w:rPr>
                    <w:rFonts w:ascii="Cambria Math" w:hAnsi="Cambria Math"/>
                    <w:sz w:val="16"/>
                    <w:szCs w:val="16"/>
                  </w:rPr>
                  <m:t>air</m:t>
                </m:r>
              </m:sub>
            </m:sSub>
            <m:r>
              <w:rPr>
                <w:rFonts w:ascii="Cambria Math" w:hAnsi="Cambria Math"/>
                <w:sz w:val="16"/>
                <w:szCs w:val="16"/>
              </w:rPr>
              <m:t>∆P</m:t>
            </m:r>
          </m:num>
          <m:den>
            <m:r>
              <w:rPr>
                <w:rFonts w:ascii="Cambria Math" w:hAnsi="Cambria Math"/>
                <w:sz w:val="16"/>
                <w:szCs w:val="16"/>
              </w:rPr>
              <m:t>μν</m:t>
            </m:r>
          </m:den>
        </m:f>
      </m:oMath>
      <w:r w:rsidR="00806C6F" w:rsidRPr="006372E5">
        <w:rPr>
          <w:rFonts w:asciiTheme="minorEastAsia" w:hAnsiTheme="minorEastAsia" w:hint="eastAsia"/>
          <w:sz w:val="16"/>
          <w:szCs w:val="16"/>
        </w:rPr>
        <w:t xml:space="preserve">                                                                                          （8）</w:t>
      </w:r>
    </w:p>
    <w:p w:rsidR="00806C6F" w:rsidRPr="006372E5" w:rsidRDefault="00806C6F" w:rsidP="00FC3441">
      <w:pPr>
        <w:rPr>
          <w:rFonts w:asciiTheme="minorEastAsia" w:hAnsiTheme="minorEastAsia"/>
          <w:sz w:val="16"/>
          <w:szCs w:val="16"/>
        </w:rPr>
      </w:pPr>
      <w:r w:rsidRPr="006372E5">
        <w:rPr>
          <w:rFonts w:asciiTheme="minorEastAsia" w:hAnsiTheme="minorEastAsia" w:hint="eastAsia"/>
          <w:sz w:val="16"/>
          <w:szCs w:val="16"/>
        </w:rPr>
        <w:t>式中：</w:t>
      </w:r>
      <m:oMath>
        <m:sSub>
          <m:sSubPr>
            <m:ctrlPr>
              <w:rPr>
                <w:rFonts w:ascii="Cambria Math" w:hAnsi="Cambria Math"/>
                <w:sz w:val="16"/>
                <w:szCs w:val="16"/>
              </w:rPr>
            </m:ctrlPr>
          </m:sSubPr>
          <m:e>
            <m:r>
              <w:rPr>
                <w:rFonts w:ascii="Cambria Math" w:hAnsi="Cambria Math"/>
                <w:sz w:val="16"/>
                <w:szCs w:val="16"/>
              </w:rPr>
              <m:t>C</m:t>
            </m:r>
          </m:e>
          <m:sub>
            <m:r>
              <w:rPr>
                <w:rFonts w:ascii="Cambria Math" w:hAnsi="Cambria Math"/>
                <w:sz w:val="16"/>
                <w:szCs w:val="16"/>
              </w:rPr>
              <m:t>pr</m:t>
            </m:r>
          </m:sub>
        </m:sSub>
      </m:oMath>
      <w:r w:rsidRPr="006372E5">
        <w:rPr>
          <w:rFonts w:asciiTheme="minorEastAsia" w:hAnsiTheme="minorEastAsia" w:hint="eastAsia"/>
          <w:sz w:val="16"/>
          <w:szCs w:val="16"/>
        </w:rPr>
        <w:t>－</w:t>
      </w:r>
      <w:r w:rsidR="0056724D">
        <w:rPr>
          <w:rFonts w:asciiTheme="minorEastAsia" w:hAnsiTheme="minorEastAsia" w:hint="eastAsia"/>
          <w:sz w:val="16"/>
          <w:szCs w:val="16"/>
        </w:rPr>
        <w:t>焚烧炉特性系数</w:t>
      </w:r>
      <w:r w:rsidRPr="006372E5">
        <w:rPr>
          <w:rFonts w:asciiTheme="minorEastAsia" w:hAnsiTheme="minorEastAsia" w:hint="eastAsia"/>
          <w:sz w:val="16"/>
          <w:szCs w:val="16"/>
        </w:rPr>
        <w:t>，与</w:t>
      </w:r>
      <w:r w:rsidR="00E12F94">
        <w:rPr>
          <w:rFonts w:asciiTheme="minorEastAsia" w:hAnsiTheme="minorEastAsia" w:hint="eastAsia"/>
          <w:sz w:val="16"/>
          <w:szCs w:val="16"/>
        </w:rPr>
        <w:t>焚烧炉特性相</w:t>
      </w:r>
      <w:r w:rsidRPr="006372E5">
        <w:rPr>
          <w:rFonts w:asciiTheme="minorEastAsia" w:hAnsiTheme="minorEastAsia" w:hint="eastAsia"/>
          <w:sz w:val="16"/>
          <w:szCs w:val="16"/>
        </w:rPr>
        <w:t>关；</w:t>
      </w:r>
    </w:p>
    <w:p w:rsidR="00806C6F" w:rsidRPr="00D32EBD" w:rsidRDefault="00806C6F" w:rsidP="00806C6F">
      <w:pPr>
        <w:ind w:firstLineChars="300" w:firstLine="480"/>
        <w:rPr>
          <w:sz w:val="16"/>
          <w:szCs w:val="16"/>
        </w:rPr>
      </w:pPr>
      <w:r w:rsidRPr="006372E5">
        <w:rPr>
          <w:sz w:val="16"/>
          <w:szCs w:val="16"/>
        </w:rPr>
        <w:t>ν</w:t>
      </w:r>
      <w:r w:rsidRPr="006372E5">
        <w:rPr>
          <w:rFonts w:hint="eastAsia"/>
          <w:sz w:val="16"/>
          <w:szCs w:val="16"/>
        </w:rPr>
        <w:t>－空气渗流速度，由流量计与床面面积计算得到；</w:t>
      </w:r>
    </w:p>
    <w:p w:rsidR="00806C6F" w:rsidRPr="00644154" w:rsidRDefault="00806C6F" w:rsidP="00806C6F">
      <w:pPr>
        <w:rPr>
          <w:rFonts w:eastAsia="宋体"/>
          <w:sz w:val="16"/>
          <w:szCs w:val="16"/>
        </w:rPr>
      </w:pPr>
      <w:r w:rsidRPr="00D32EBD">
        <w:rPr>
          <w:sz w:val="16"/>
          <w:szCs w:val="16"/>
        </w:rPr>
        <w:t xml:space="preserve">      </w:t>
      </w:r>
      <m:oMath>
        <m:sSub>
          <m:sSubPr>
            <m:ctrlPr>
              <w:rPr>
                <w:rFonts w:ascii="Cambria Math" w:eastAsia="宋体" w:hAnsi="Cambria Math"/>
                <w:sz w:val="16"/>
                <w:szCs w:val="16"/>
              </w:rPr>
            </m:ctrlPr>
          </m:sSubPr>
          <m:e>
            <m:r>
              <m:rPr>
                <m:sty m:val="p"/>
              </m:rPr>
              <w:rPr>
                <w:rFonts w:ascii="Cambria Math" w:eastAsia="宋体" w:hAnsi="Cambria Math"/>
                <w:sz w:val="16"/>
                <w:szCs w:val="16"/>
              </w:rPr>
              <m:t>κ</m:t>
            </m:r>
          </m:e>
          <m:sub>
            <m:r>
              <w:rPr>
                <w:rFonts w:ascii="Cambria Math" w:eastAsia="宋体" w:hAnsi="Cambria Math"/>
                <w:sz w:val="16"/>
                <w:szCs w:val="16"/>
              </w:rPr>
              <m:t>air</m:t>
            </m:r>
          </m:sub>
        </m:sSub>
      </m:oMath>
      <w:r w:rsidRPr="00644154">
        <w:rPr>
          <w:rFonts w:eastAsia="宋体" w:hint="eastAsia"/>
          <w:sz w:val="16"/>
          <w:szCs w:val="16"/>
        </w:rPr>
        <w:t>－</w:t>
      </w:r>
      <w:r w:rsidR="005542B9" w:rsidRPr="00644154">
        <w:rPr>
          <w:rFonts w:eastAsia="宋体" w:hint="eastAsia"/>
          <w:sz w:val="16"/>
          <w:szCs w:val="16"/>
        </w:rPr>
        <w:t>空气</w:t>
      </w:r>
      <w:r w:rsidRPr="00644154">
        <w:rPr>
          <w:rFonts w:eastAsia="宋体" w:hint="eastAsia"/>
          <w:sz w:val="16"/>
          <w:szCs w:val="16"/>
        </w:rPr>
        <w:t>渗透率；</w:t>
      </w:r>
    </w:p>
    <w:p w:rsidR="00806C6F" w:rsidRPr="00644154" w:rsidRDefault="00806C6F" w:rsidP="00806C6F">
      <w:pPr>
        <w:rPr>
          <w:rFonts w:eastAsia="宋体"/>
          <w:sz w:val="16"/>
          <w:szCs w:val="16"/>
        </w:rPr>
      </w:pPr>
      <w:r w:rsidRPr="00644154">
        <w:rPr>
          <w:rFonts w:eastAsia="宋体"/>
          <w:sz w:val="16"/>
          <w:szCs w:val="16"/>
        </w:rPr>
        <w:t xml:space="preserve">      μ</w:t>
      </w:r>
      <w:r w:rsidRPr="00644154">
        <w:rPr>
          <w:rFonts w:eastAsia="宋体" w:hint="eastAsia"/>
          <w:sz w:val="16"/>
          <w:szCs w:val="16"/>
        </w:rPr>
        <w:t>－</w:t>
      </w:r>
      <w:r w:rsidR="005542B9" w:rsidRPr="00644154">
        <w:rPr>
          <w:rFonts w:eastAsia="宋体" w:hint="eastAsia"/>
          <w:sz w:val="16"/>
          <w:szCs w:val="16"/>
        </w:rPr>
        <w:t>空气</w:t>
      </w:r>
      <w:r w:rsidRPr="00644154">
        <w:rPr>
          <w:rFonts w:eastAsia="宋体" w:hint="eastAsia"/>
          <w:sz w:val="16"/>
          <w:szCs w:val="16"/>
        </w:rPr>
        <w:t>粘度</w:t>
      </w:r>
      <w:r w:rsidR="005542B9" w:rsidRPr="00644154">
        <w:rPr>
          <w:rFonts w:eastAsia="宋体" w:hint="eastAsia"/>
          <w:sz w:val="16"/>
          <w:szCs w:val="16"/>
        </w:rPr>
        <w:t>，</w:t>
      </w:r>
      <w:r w:rsidR="005542B9" w:rsidRPr="00644154">
        <w:rPr>
          <w:rFonts w:eastAsia="宋体"/>
          <w:sz w:val="16"/>
          <w:szCs w:val="16"/>
        </w:rPr>
        <w:t>226</w:t>
      </w:r>
      <w:r w:rsidR="005542B9" w:rsidRPr="00644154">
        <w:rPr>
          <w:rFonts w:ascii="宋体" w:eastAsia="宋体" w:hAnsi="宋体" w:hint="eastAsia"/>
          <w:sz w:val="16"/>
          <w:szCs w:val="16"/>
        </w:rPr>
        <w:t>℃</w:t>
      </w:r>
      <w:r w:rsidRPr="00644154">
        <w:rPr>
          <w:rFonts w:eastAsia="宋体" w:hint="eastAsia"/>
          <w:sz w:val="16"/>
          <w:szCs w:val="16"/>
        </w:rPr>
        <w:t>；</w:t>
      </w:r>
    </w:p>
    <w:p w:rsidR="00806C6F" w:rsidRPr="00644154" w:rsidRDefault="00806C6F" w:rsidP="00806C6F">
      <w:pPr>
        <w:rPr>
          <w:rFonts w:eastAsia="宋体"/>
          <w:sz w:val="16"/>
          <w:szCs w:val="16"/>
        </w:rPr>
      </w:pPr>
      <w:r w:rsidRPr="00644154">
        <w:rPr>
          <w:rFonts w:eastAsia="宋体"/>
          <w:sz w:val="16"/>
          <w:szCs w:val="16"/>
        </w:rPr>
        <w:t xml:space="preserve">      h</w:t>
      </w:r>
      <w:r w:rsidRPr="00644154">
        <w:rPr>
          <w:rFonts w:eastAsia="宋体" w:hint="eastAsia"/>
          <w:sz w:val="16"/>
          <w:szCs w:val="16"/>
        </w:rPr>
        <w:t>－生活垃圾堆层层厚；</w:t>
      </w:r>
    </w:p>
    <w:p w:rsidR="00806C6F" w:rsidRDefault="00806C6F" w:rsidP="00806C6F">
      <w:pPr>
        <w:rPr>
          <w:rFonts w:asciiTheme="minorEastAsia" w:hAnsiTheme="minorEastAsia"/>
          <w:sz w:val="16"/>
          <w:szCs w:val="16"/>
        </w:rPr>
      </w:pPr>
      <w:r w:rsidRPr="00644154">
        <w:rPr>
          <w:rFonts w:eastAsia="宋体"/>
          <w:sz w:val="16"/>
          <w:szCs w:val="16"/>
        </w:rPr>
        <w:t xml:space="preserve">      ΔP</w:t>
      </w:r>
      <w:r w:rsidRPr="00644154">
        <w:rPr>
          <w:rFonts w:eastAsia="宋体" w:hint="eastAsia"/>
          <w:sz w:val="16"/>
          <w:szCs w:val="16"/>
        </w:rPr>
        <w:t>－生活垃圾堆层引起的压降</w:t>
      </w:r>
      <w:r w:rsidR="00C71B2F" w:rsidRPr="00644154">
        <w:rPr>
          <w:rFonts w:eastAsia="宋体" w:hint="eastAsia"/>
          <w:sz w:val="16"/>
          <w:szCs w:val="16"/>
        </w:rPr>
        <w:t>，由压差传感器测得</w:t>
      </w:r>
      <w:r w:rsidRPr="00644154">
        <w:rPr>
          <w:rFonts w:eastAsia="宋体" w:hint="eastAsia"/>
          <w:sz w:val="16"/>
          <w:szCs w:val="16"/>
        </w:rPr>
        <w:t>；</w:t>
      </w:r>
    </w:p>
    <w:p w:rsidR="00806C6F" w:rsidRDefault="00892C45" w:rsidP="00FC3441">
      <w:pPr>
        <w:rPr>
          <w:rFonts w:asciiTheme="minorEastAsia" w:hAnsiTheme="minorEastAsia"/>
          <w:sz w:val="16"/>
          <w:szCs w:val="16"/>
        </w:rPr>
      </w:pPr>
      <w:r>
        <w:rPr>
          <w:rFonts w:asciiTheme="minorEastAsia" w:hAnsiTheme="minorEastAsia" w:hint="eastAsia"/>
          <w:sz w:val="16"/>
          <w:szCs w:val="16"/>
        </w:rPr>
        <w:t>选取焚烧炉床面干燥区为对象计算</w:t>
      </w:r>
      <w:r w:rsidR="00806C6F">
        <w:rPr>
          <w:rFonts w:asciiTheme="minorEastAsia" w:hAnsiTheme="minorEastAsia" w:hint="eastAsia"/>
          <w:sz w:val="16"/>
          <w:szCs w:val="16"/>
        </w:rPr>
        <w:t>：</w:t>
      </w:r>
    </w:p>
    <w:tbl>
      <w:tblPr>
        <w:tblStyle w:val="a3"/>
        <w:tblW w:w="8522" w:type="dxa"/>
        <w:tblBorders>
          <w:left w:val="none" w:sz="0" w:space="0" w:color="auto"/>
          <w:right w:val="none" w:sz="0" w:space="0" w:color="auto"/>
        </w:tblBorders>
        <w:tblLook w:val="04A0" w:firstRow="1" w:lastRow="0" w:firstColumn="1" w:lastColumn="0" w:noHBand="0" w:noVBand="1"/>
      </w:tblPr>
      <w:tblGrid>
        <w:gridCol w:w="1514"/>
        <w:gridCol w:w="1804"/>
        <w:gridCol w:w="1539"/>
        <w:gridCol w:w="2232"/>
        <w:gridCol w:w="1433"/>
      </w:tblGrid>
      <w:tr w:rsidR="00C71B2F" w:rsidTr="00C71B2F">
        <w:tc>
          <w:tcPr>
            <w:tcW w:w="1514" w:type="dxa"/>
            <w:vAlign w:val="center"/>
          </w:tcPr>
          <w:p w:rsidR="00C71B2F" w:rsidRDefault="00C71B2F" w:rsidP="001807DD">
            <w:pPr>
              <w:jc w:val="center"/>
              <w:rPr>
                <w:rFonts w:asciiTheme="minorEastAsia" w:hAnsiTheme="minorEastAsia"/>
                <w:sz w:val="16"/>
                <w:szCs w:val="16"/>
              </w:rPr>
            </w:pPr>
            <w:r>
              <w:rPr>
                <w:rFonts w:asciiTheme="minorEastAsia" w:hAnsiTheme="minorEastAsia" w:hint="eastAsia"/>
                <w:sz w:val="16"/>
                <w:szCs w:val="16"/>
              </w:rPr>
              <w:t xml:space="preserve">空气渗流速度 </w:t>
            </w:r>
            <m:oMath>
              <m:r>
                <m:rPr>
                  <m:sty m:val="p"/>
                </m:rPr>
                <w:rPr>
                  <w:rFonts w:ascii="Cambria Math" w:hAnsi="Cambria Math"/>
                  <w:sz w:val="16"/>
                  <w:szCs w:val="16"/>
                </w:rPr>
                <m:t>ν</m:t>
              </m:r>
            </m:oMath>
          </w:p>
        </w:tc>
        <w:tc>
          <w:tcPr>
            <w:tcW w:w="1804" w:type="dxa"/>
            <w:vAlign w:val="center"/>
          </w:tcPr>
          <w:p w:rsidR="00C71B2F" w:rsidRPr="00681C42" w:rsidRDefault="00C71B2F" w:rsidP="001B746C">
            <w:pPr>
              <w:jc w:val="center"/>
              <w:rPr>
                <w:rFonts w:asciiTheme="minorEastAsia" w:hAnsiTheme="minorEastAsia"/>
                <w:sz w:val="16"/>
                <w:szCs w:val="16"/>
              </w:rPr>
            </w:pPr>
            <w:r>
              <w:rPr>
                <w:rFonts w:asciiTheme="minorEastAsia" w:hAnsiTheme="minorEastAsia" w:hint="eastAsia"/>
                <w:sz w:val="16"/>
                <w:szCs w:val="16"/>
              </w:rPr>
              <w:t>空气粘度</w:t>
            </w:r>
            <w:r w:rsidR="00000B1E">
              <w:rPr>
                <w:rFonts w:asciiTheme="minorEastAsia" w:hAnsiTheme="minorEastAsia" w:hint="eastAsia"/>
                <w:sz w:val="16"/>
                <w:szCs w:val="16"/>
              </w:rPr>
              <w:t>（226℃）</w:t>
            </w:r>
            <w:r>
              <w:rPr>
                <w:rFonts w:asciiTheme="minorEastAsia" w:hAnsiTheme="minorEastAsia" w:hint="eastAsia"/>
                <w:sz w:val="16"/>
                <w:szCs w:val="16"/>
              </w:rPr>
              <w:t xml:space="preserve"> </w:t>
            </w:r>
            <m:oMath>
              <m:r>
                <m:rPr>
                  <m:sty m:val="p"/>
                </m:rPr>
                <w:rPr>
                  <w:rFonts w:ascii="Cambria Math" w:hAnsi="Cambria Math"/>
                  <w:sz w:val="16"/>
                  <w:szCs w:val="16"/>
                </w:rPr>
                <m:t>μ</m:t>
              </m:r>
            </m:oMath>
            <w:r w:rsidR="00482843" w:rsidRPr="001B746C">
              <w:rPr>
                <w:rFonts w:asciiTheme="minorEastAsia" w:hAnsiTheme="minorEastAsia" w:hint="eastAsia"/>
                <w:sz w:val="16"/>
                <w:szCs w:val="16"/>
                <w:vertAlign w:val="superscript"/>
              </w:rPr>
              <w:t>[</w:t>
            </w:r>
            <w:r w:rsidR="001B746C" w:rsidRPr="001B746C">
              <w:rPr>
                <w:rFonts w:asciiTheme="minorEastAsia" w:hAnsiTheme="minorEastAsia" w:hint="eastAsia"/>
                <w:sz w:val="16"/>
                <w:szCs w:val="16"/>
                <w:vertAlign w:val="superscript"/>
              </w:rPr>
              <w:t>8</w:t>
            </w:r>
            <w:r w:rsidR="00482843" w:rsidRPr="001B746C">
              <w:rPr>
                <w:rFonts w:asciiTheme="minorEastAsia" w:hAnsiTheme="minorEastAsia" w:hint="eastAsia"/>
                <w:sz w:val="16"/>
                <w:szCs w:val="16"/>
                <w:vertAlign w:val="superscript"/>
              </w:rPr>
              <w:t>]</w:t>
            </w:r>
          </w:p>
        </w:tc>
        <w:tc>
          <w:tcPr>
            <w:tcW w:w="1539" w:type="dxa"/>
            <w:vAlign w:val="center"/>
          </w:tcPr>
          <w:p w:rsidR="00C71B2F" w:rsidRDefault="00C71B2F" w:rsidP="00C22F15">
            <w:pPr>
              <w:jc w:val="center"/>
              <w:rPr>
                <w:rFonts w:asciiTheme="minorEastAsia" w:hAnsiTheme="minorEastAsia"/>
                <w:sz w:val="16"/>
                <w:szCs w:val="16"/>
              </w:rPr>
            </w:pPr>
            <w:r w:rsidRPr="005C6159">
              <w:rPr>
                <w:rFonts w:asciiTheme="minorEastAsia" w:hAnsiTheme="minorEastAsia" w:hint="eastAsia"/>
                <w:sz w:val="16"/>
                <w:szCs w:val="16"/>
              </w:rPr>
              <w:t xml:space="preserve">空隙率 </w:t>
            </w:r>
            <m:oMath>
              <m:r>
                <m:rPr>
                  <m:sty m:val="p"/>
                </m:rPr>
                <w:rPr>
                  <w:rFonts w:ascii="Cambria Math" w:hAnsi="Cambria Math"/>
                  <w:sz w:val="16"/>
                  <w:szCs w:val="16"/>
                </w:rPr>
                <m:t>∅</m:t>
              </m:r>
            </m:oMath>
          </w:p>
        </w:tc>
        <w:tc>
          <w:tcPr>
            <w:tcW w:w="2232" w:type="dxa"/>
            <w:vAlign w:val="center"/>
          </w:tcPr>
          <w:p w:rsidR="00C71B2F" w:rsidRDefault="00C71B2F" w:rsidP="001807DD">
            <w:pPr>
              <w:jc w:val="center"/>
              <w:rPr>
                <w:rFonts w:asciiTheme="minorEastAsia" w:hAnsiTheme="minorEastAsia"/>
                <w:sz w:val="16"/>
                <w:szCs w:val="16"/>
              </w:rPr>
            </w:pPr>
            <w:r w:rsidRPr="001807DD">
              <w:rPr>
                <w:rFonts w:asciiTheme="minorEastAsia" w:hAnsiTheme="minorEastAsia" w:hint="eastAsia"/>
                <w:sz w:val="16"/>
                <w:szCs w:val="16"/>
              </w:rPr>
              <w:t>生活垃圾堆层引起的压降</w:t>
            </w:r>
            <w:r>
              <w:rPr>
                <w:rFonts w:asciiTheme="minorEastAsia" w:hAnsiTheme="minorEastAsia" w:hint="eastAsia"/>
                <w:sz w:val="16"/>
                <w:szCs w:val="16"/>
              </w:rPr>
              <w:t xml:space="preserve"> </w:t>
            </w:r>
            <m:oMath>
              <m:r>
                <m:rPr>
                  <m:sty m:val="p"/>
                </m:rPr>
                <w:rPr>
                  <w:rFonts w:ascii="Cambria Math" w:hAnsi="Cambria Math"/>
                  <w:sz w:val="16"/>
                  <w:szCs w:val="16"/>
                </w:rPr>
                <m:t>∆P</m:t>
              </m:r>
            </m:oMath>
          </w:p>
        </w:tc>
        <w:tc>
          <w:tcPr>
            <w:tcW w:w="1433" w:type="dxa"/>
            <w:vAlign w:val="center"/>
          </w:tcPr>
          <w:p w:rsidR="00C71B2F" w:rsidRDefault="00C71B2F" w:rsidP="00C22F15">
            <w:pPr>
              <w:jc w:val="center"/>
              <w:rPr>
                <w:rFonts w:asciiTheme="minorEastAsia" w:hAnsiTheme="minorEastAsia"/>
                <w:sz w:val="16"/>
                <w:szCs w:val="16"/>
              </w:rPr>
            </w:pPr>
            <w:r>
              <w:rPr>
                <w:rFonts w:asciiTheme="minorEastAsia" w:hAnsiTheme="minorEastAsia" w:hint="eastAsia"/>
                <w:sz w:val="16"/>
                <w:szCs w:val="16"/>
              </w:rPr>
              <w:t xml:space="preserve">固有渗透率 </w:t>
            </w: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L</m:t>
                  </m:r>
                </m:sub>
              </m:sSub>
            </m:oMath>
          </w:p>
        </w:tc>
      </w:tr>
      <w:tr w:rsidR="00C71B2F" w:rsidTr="00C71B2F">
        <w:tc>
          <w:tcPr>
            <w:tcW w:w="1514"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1.99 m/s</w:t>
            </w:r>
          </w:p>
        </w:tc>
        <w:tc>
          <w:tcPr>
            <w:tcW w:w="1804" w:type="dxa"/>
            <w:vAlign w:val="center"/>
          </w:tcPr>
          <w:p w:rsidR="00C71B2F" w:rsidRPr="001807DD" w:rsidRDefault="00C71B2F" w:rsidP="00681C42">
            <w:pPr>
              <w:jc w:val="center"/>
              <w:rPr>
                <w:rFonts w:asciiTheme="minorEastAsia" w:hAnsiTheme="minorEastAsia"/>
                <w:sz w:val="16"/>
                <w:szCs w:val="16"/>
              </w:rPr>
            </w:pPr>
            <w:r>
              <w:rPr>
                <w:rFonts w:asciiTheme="minorEastAsia" w:hAnsiTheme="minorEastAsia" w:hint="eastAsia"/>
                <w:sz w:val="16"/>
                <w:szCs w:val="16"/>
              </w:rPr>
              <w:t>2.6844×10</w:t>
            </w:r>
            <w:r w:rsidRPr="001807DD">
              <w:rPr>
                <w:rFonts w:asciiTheme="minorEastAsia" w:hAnsiTheme="minorEastAsia" w:hint="eastAsia"/>
                <w:sz w:val="16"/>
                <w:szCs w:val="16"/>
                <w:vertAlign w:val="superscript"/>
              </w:rPr>
              <w:t>－5</w:t>
            </w:r>
            <w:r>
              <w:rPr>
                <w:rFonts w:asciiTheme="minorEastAsia" w:hAnsiTheme="minorEastAsia" w:hint="eastAsia"/>
                <w:sz w:val="16"/>
                <w:szCs w:val="16"/>
                <w:vertAlign w:val="superscript"/>
              </w:rPr>
              <w:t xml:space="preserve"> </w:t>
            </w:r>
            <w:r>
              <w:rPr>
                <w:rFonts w:asciiTheme="minorEastAsia" w:hAnsiTheme="minorEastAsia" w:hint="eastAsia"/>
                <w:sz w:val="16"/>
                <w:szCs w:val="16"/>
              </w:rPr>
              <w:t>Pa·s</w:t>
            </w:r>
          </w:p>
        </w:tc>
        <w:tc>
          <w:tcPr>
            <w:tcW w:w="1539" w:type="dxa"/>
            <w:vAlign w:val="center"/>
          </w:tcPr>
          <w:p w:rsidR="00C71B2F" w:rsidRDefault="00C71B2F" w:rsidP="00C22F15">
            <w:pPr>
              <w:jc w:val="center"/>
              <w:rPr>
                <w:rFonts w:asciiTheme="minorEastAsia" w:hAnsiTheme="minorEastAsia"/>
                <w:sz w:val="16"/>
                <w:szCs w:val="16"/>
              </w:rPr>
            </w:pPr>
            <w:r>
              <w:rPr>
                <w:rFonts w:asciiTheme="minorEastAsia" w:hAnsiTheme="minorEastAsia" w:hint="eastAsia"/>
                <w:sz w:val="16"/>
                <w:szCs w:val="16"/>
              </w:rPr>
              <w:t>0.75</w:t>
            </w:r>
          </w:p>
        </w:tc>
        <w:tc>
          <w:tcPr>
            <w:tcW w:w="2232"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0.9 KPa</w:t>
            </w:r>
          </w:p>
        </w:tc>
        <w:tc>
          <w:tcPr>
            <w:tcW w:w="1433" w:type="dxa"/>
            <w:vAlign w:val="center"/>
          </w:tcPr>
          <w:p w:rsidR="00C71B2F" w:rsidRPr="00681C42" w:rsidRDefault="00C71B2F" w:rsidP="00C22F15">
            <w:pPr>
              <w:jc w:val="center"/>
              <w:rPr>
                <w:rFonts w:asciiTheme="minorEastAsia" w:hAnsiTheme="minorEastAsia"/>
                <w:sz w:val="16"/>
                <w:szCs w:val="16"/>
              </w:rPr>
            </w:pPr>
            <w:r>
              <w:rPr>
                <w:rFonts w:asciiTheme="minorEastAsia" w:hAnsiTheme="minorEastAsia" w:hint="eastAsia"/>
                <w:sz w:val="16"/>
                <w:szCs w:val="16"/>
              </w:rPr>
              <w:t>1.089×10</w:t>
            </w:r>
            <w:r w:rsidRPr="00681C42">
              <w:rPr>
                <w:rFonts w:asciiTheme="minorEastAsia" w:hAnsiTheme="minorEastAsia" w:hint="eastAsia"/>
                <w:sz w:val="16"/>
                <w:szCs w:val="16"/>
                <w:vertAlign w:val="superscript"/>
              </w:rPr>
              <w:t>-11</w:t>
            </w:r>
            <w:r>
              <w:rPr>
                <w:rFonts w:asciiTheme="minorEastAsia" w:hAnsiTheme="minorEastAsia" w:hint="eastAsia"/>
                <w:sz w:val="16"/>
                <w:szCs w:val="16"/>
                <w:vertAlign w:val="superscript"/>
              </w:rPr>
              <w:t xml:space="preserve"> </w:t>
            </w:r>
            <w:r>
              <w:rPr>
                <w:rFonts w:asciiTheme="minorEastAsia" w:hAnsiTheme="minorEastAsia" w:hint="eastAsia"/>
                <w:sz w:val="16"/>
                <w:szCs w:val="16"/>
              </w:rPr>
              <w:t>m</w:t>
            </w:r>
            <w:r w:rsidRPr="00681C42">
              <w:rPr>
                <w:rFonts w:asciiTheme="minorEastAsia" w:hAnsiTheme="minorEastAsia" w:hint="eastAsia"/>
                <w:sz w:val="16"/>
                <w:szCs w:val="16"/>
                <w:vertAlign w:val="superscript"/>
              </w:rPr>
              <w:t>2</w:t>
            </w:r>
          </w:p>
        </w:tc>
      </w:tr>
      <w:tr w:rsidR="00C71B2F" w:rsidTr="00C71B2F">
        <w:tc>
          <w:tcPr>
            <w:tcW w:w="1514" w:type="dxa"/>
            <w:vAlign w:val="center"/>
          </w:tcPr>
          <w:p w:rsidR="00C71B2F" w:rsidRDefault="00C71B2F" w:rsidP="00681C42">
            <w:pPr>
              <w:jc w:val="center"/>
              <w:rPr>
                <w:rFonts w:asciiTheme="minorEastAsia" w:hAnsiTheme="minorEastAsia"/>
                <w:sz w:val="16"/>
                <w:szCs w:val="16"/>
              </w:rPr>
            </w:pPr>
            <w:r w:rsidRPr="00681C42">
              <w:rPr>
                <w:rFonts w:asciiTheme="minorEastAsia" w:hAnsiTheme="minorEastAsia" w:hint="eastAsia"/>
                <w:sz w:val="16"/>
                <w:szCs w:val="16"/>
              </w:rPr>
              <w:t>通流孔道半径</w:t>
            </w:r>
            <w:r>
              <w:rPr>
                <w:rFonts w:asciiTheme="minorEastAsia" w:hAnsiTheme="minorEastAsia" w:hint="eastAsia"/>
                <w:sz w:val="16"/>
                <w:szCs w:val="16"/>
              </w:rPr>
              <w:t xml:space="preserve"> </w:t>
            </w:r>
            <m:oMath>
              <m:r>
                <m:rPr>
                  <m:sty m:val="p"/>
                </m:rPr>
                <w:rPr>
                  <w:rFonts w:ascii="Cambria Math" w:hAnsi="Cambria Math"/>
                  <w:sz w:val="16"/>
                  <w:szCs w:val="16"/>
                </w:rPr>
                <m:t>r</m:t>
              </m:r>
            </m:oMath>
          </w:p>
        </w:tc>
        <w:tc>
          <w:tcPr>
            <w:tcW w:w="1804" w:type="dxa"/>
            <w:vAlign w:val="center"/>
          </w:tcPr>
          <w:p w:rsidR="00C71B2F" w:rsidRDefault="00C71B2F" w:rsidP="00681C42">
            <w:pPr>
              <w:jc w:val="center"/>
              <w:rPr>
                <w:rFonts w:asciiTheme="minorEastAsia" w:hAnsiTheme="minorEastAsia"/>
                <w:sz w:val="16"/>
                <w:szCs w:val="16"/>
              </w:rPr>
            </w:pPr>
            <w:r w:rsidRPr="00D828FA">
              <w:rPr>
                <w:rFonts w:asciiTheme="minorEastAsia" w:hAnsiTheme="minorEastAsia"/>
                <w:sz w:val="16"/>
                <w:szCs w:val="16"/>
              </w:rPr>
              <w:t>Klinkenberg</w:t>
            </w:r>
            <w:r>
              <w:rPr>
                <w:rFonts w:asciiTheme="minorEastAsia" w:hAnsiTheme="minorEastAsia" w:hint="eastAsia"/>
                <w:sz w:val="16"/>
                <w:szCs w:val="16"/>
                <w:lang w:val="de-DE"/>
              </w:rPr>
              <w:t xml:space="preserve">系数 </w:t>
            </w:r>
            <m:oMath>
              <m:r>
                <m:rPr>
                  <m:sty m:val="p"/>
                </m:rPr>
                <w:rPr>
                  <w:rFonts w:ascii="Cambria Math" w:hAnsi="Cambria Math"/>
                  <w:sz w:val="16"/>
                  <w:szCs w:val="16"/>
                </w:rPr>
                <m:t>b</m:t>
              </m:r>
            </m:oMath>
          </w:p>
        </w:tc>
        <w:tc>
          <w:tcPr>
            <w:tcW w:w="1539"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 xml:space="preserve">气体渗透率 </w:t>
            </w: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air</m:t>
                  </m:r>
                </m:sub>
              </m:sSub>
            </m:oMath>
          </w:p>
        </w:tc>
        <w:tc>
          <w:tcPr>
            <w:tcW w:w="2232" w:type="dxa"/>
            <w:vAlign w:val="center"/>
          </w:tcPr>
          <w:p w:rsidR="00C71B2F" w:rsidRDefault="0056724D" w:rsidP="00681C42">
            <w:pPr>
              <w:jc w:val="center"/>
              <w:rPr>
                <w:rFonts w:asciiTheme="minorEastAsia" w:hAnsiTheme="minorEastAsia"/>
                <w:sz w:val="16"/>
                <w:szCs w:val="16"/>
              </w:rPr>
            </w:pPr>
            <w:r>
              <w:rPr>
                <w:rFonts w:asciiTheme="minorEastAsia" w:hAnsiTheme="minorEastAsia" w:hint="eastAsia"/>
                <w:sz w:val="16"/>
                <w:szCs w:val="16"/>
              </w:rPr>
              <w:t>焚烧炉特性系数</w:t>
            </w:r>
            <w:r w:rsidR="00C71B2F">
              <w:rPr>
                <w:rFonts w:asciiTheme="minorEastAsia" w:hAnsiTheme="minorEastAsia" w:hint="eastAsia"/>
                <w:sz w:val="16"/>
                <w:szCs w:val="16"/>
              </w:rPr>
              <w:t xml:space="preserve"> </w:t>
            </w:r>
            <m:oMath>
              <m:sSub>
                <m:sSubPr>
                  <m:ctrlPr>
                    <w:rPr>
                      <w:rFonts w:ascii="Cambria Math" w:hAnsi="Cambria Math"/>
                      <w:sz w:val="16"/>
                      <w:szCs w:val="16"/>
                    </w:rPr>
                  </m:ctrlPr>
                </m:sSubPr>
                <m:e>
                  <m:r>
                    <w:rPr>
                      <w:rFonts w:ascii="Cambria Math" w:hAnsi="Cambria Math"/>
                      <w:sz w:val="16"/>
                      <w:szCs w:val="16"/>
                    </w:rPr>
                    <m:t>C</m:t>
                  </m:r>
                </m:e>
                <m:sub>
                  <m:r>
                    <w:rPr>
                      <w:rFonts w:ascii="Cambria Math" w:hAnsi="Cambria Math"/>
                      <w:sz w:val="16"/>
                      <w:szCs w:val="16"/>
                    </w:rPr>
                    <m:t>pr</m:t>
                  </m:r>
                </m:sub>
              </m:sSub>
            </m:oMath>
          </w:p>
        </w:tc>
        <w:tc>
          <w:tcPr>
            <w:tcW w:w="1433" w:type="dxa"/>
            <w:vAlign w:val="center"/>
          </w:tcPr>
          <w:p w:rsidR="00C71B2F" w:rsidRDefault="00F0498E" w:rsidP="00681C42">
            <w:pPr>
              <w:jc w:val="center"/>
              <w:rPr>
                <w:rFonts w:asciiTheme="minorEastAsia" w:hAnsiTheme="minorEastAsia"/>
                <w:sz w:val="16"/>
                <w:szCs w:val="16"/>
              </w:rPr>
            </w:pPr>
            <w:r>
              <w:rPr>
                <w:rFonts w:asciiTheme="minorEastAsia" w:hAnsiTheme="minorEastAsia" w:hint="eastAsia"/>
                <w:sz w:val="16"/>
                <w:szCs w:val="16"/>
              </w:rPr>
              <w:t>计算得</w:t>
            </w:r>
            <w:r w:rsidR="00C71B2F">
              <w:rPr>
                <w:rFonts w:asciiTheme="minorEastAsia" w:hAnsiTheme="minorEastAsia" w:hint="eastAsia"/>
                <w:sz w:val="16"/>
                <w:szCs w:val="16"/>
              </w:rPr>
              <w:t xml:space="preserve">堆层厚 </w:t>
            </w:r>
            <m:oMath>
              <m:r>
                <m:rPr>
                  <m:sty m:val="p"/>
                </m:rPr>
                <w:rPr>
                  <w:rFonts w:ascii="Cambria Math" w:hAnsi="Cambria Math" w:hint="eastAsia"/>
                  <w:sz w:val="16"/>
                  <w:szCs w:val="16"/>
                </w:rPr>
                <m:t>h</m:t>
              </m:r>
            </m:oMath>
          </w:p>
        </w:tc>
      </w:tr>
      <w:tr w:rsidR="00C71B2F" w:rsidTr="00C71B2F">
        <w:tc>
          <w:tcPr>
            <w:tcW w:w="1514"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11.65 MD</w:t>
            </w:r>
          </w:p>
        </w:tc>
        <w:tc>
          <w:tcPr>
            <w:tcW w:w="1804"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0.0712 MPa</w:t>
            </w:r>
          </w:p>
        </w:tc>
        <w:tc>
          <w:tcPr>
            <w:tcW w:w="1539" w:type="dxa"/>
            <w:vAlign w:val="center"/>
          </w:tcPr>
          <w:p w:rsidR="00C71B2F" w:rsidRPr="00E53D72" w:rsidRDefault="00C71B2F" w:rsidP="00E53D72">
            <w:pPr>
              <w:jc w:val="center"/>
              <w:rPr>
                <w:rFonts w:asciiTheme="minorEastAsia" w:hAnsiTheme="minorEastAsia"/>
                <w:sz w:val="16"/>
                <w:szCs w:val="16"/>
              </w:rPr>
            </w:pPr>
            <w:r>
              <w:rPr>
                <w:rFonts w:asciiTheme="minorEastAsia" w:hAnsiTheme="minorEastAsia" w:hint="eastAsia"/>
                <w:sz w:val="16"/>
                <w:szCs w:val="16"/>
              </w:rPr>
              <w:t>1.8497×10</w:t>
            </w:r>
            <w:r w:rsidRPr="00E53D72">
              <w:rPr>
                <w:rFonts w:asciiTheme="minorEastAsia" w:hAnsiTheme="minorEastAsia" w:hint="eastAsia"/>
                <w:sz w:val="16"/>
                <w:szCs w:val="16"/>
                <w:vertAlign w:val="superscript"/>
              </w:rPr>
              <w:t>-11</w:t>
            </w:r>
            <w:r>
              <w:rPr>
                <w:rFonts w:asciiTheme="minorEastAsia" w:hAnsiTheme="minorEastAsia" w:hint="eastAsia"/>
                <w:sz w:val="16"/>
                <w:szCs w:val="16"/>
                <w:vertAlign w:val="superscript"/>
              </w:rPr>
              <w:t xml:space="preserve"> </w:t>
            </w:r>
            <w:r>
              <w:rPr>
                <w:rFonts w:asciiTheme="minorEastAsia" w:hAnsiTheme="minorEastAsia" w:hint="eastAsia"/>
                <w:sz w:val="16"/>
                <w:szCs w:val="16"/>
              </w:rPr>
              <w:t>m</w:t>
            </w:r>
            <w:r w:rsidRPr="00E53D72">
              <w:rPr>
                <w:rFonts w:asciiTheme="minorEastAsia" w:hAnsiTheme="minorEastAsia" w:hint="eastAsia"/>
                <w:sz w:val="16"/>
                <w:szCs w:val="16"/>
                <w:vertAlign w:val="superscript"/>
              </w:rPr>
              <w:t>2</w:t>
            </w:r>
          </w:p>
        </w:tc>
        <w:tc>
          <w:tcPr>
            <w:tcW w:w="2232"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2×10</w:t>
            </w:r>
            <w:r w:rsidRPr="005542B9">
              <w:rPr>
                <w:rFonts w:asciiTheme="minorEastAsia" w:hAnsiTheme="minorEastAsia" w:hint="eastAsia"/>
                <w:sz w:val="16"/>
                <w:szCs w:val="16"/>
                <w:vertAlign w:val="superscript"/>
              </w:rPr>
              <w:t>6</w:t>
            </w:r>
          </w:p>
        </w:tc>
        <w:tc>
          <w:tcPr>
            <w:tcW w:w="1433" w:type="dxa"/>
            <w:vAlign w:val="center"/>
          </w:tcPr>
          <w:p w:rsidR="00C71B2F" w:rsidRDefault="00C71B2F" w:rsidP="00681C42">
            <w:pPr>
              <w:jc w:val="center"/>
              <w:rPr>
                <w:rFonts w:asciiTheme="minorEastAsia" w:hAnsiTheme="minorEastAsia"/>
                <w:sz w:val="16"/>
                <w:szCs w:val="16"/>
              </w:rPr>
            </w:pPr>
            <w:r>
              <w:rPr>
                <w:rFonts w:asciiTheme="minorEastAsia" w:hAnsiTheme="minorEastAsia" w:hint="eastAsia"/>
                <w:sz w:val="16"/>
                <w:szCs w:val="16"/>
              </w:rPr>
              <w:t>0.62 m</w:t>
            </w:r>
          </w:p>
        </w:tc>
      </w:tr>
    </w:tbl>
    <w:p w:rsidR="00AB62DE" w:rsidRPr="00EA4EE6" w:rsidRDefault="006B3DF1" w:rsidP="00FC3441">
      <w:pPr>
        <w:rPr>
          <w:rFonts w:asciiTheme="minorEastAsia" w:hAnsiTheme="minorEastAsia"/>
          <w:sz w:val="16"/>
          <w:szCs w:val="16"/>
        </w:rPr>
      </w:pPr>
      <w:r>
        <w:rPr>
          <w:rFonts w:asciiTheme="minorEastAsia" w:hAnsiTheme="minorEastAsia" w:hint="eastAsia"/>
          <w:sz w:val="16"/>
          <w:szCs w:val="16"/>
        </w:rPr>
        <w:t>文中介绍的焚烧炉床面干燥区摊铺生活垃圾层厚为0.58m，</w:t>
      </w:r>
      <w:r w:rsidR="00EA4EE6">
        <w:rPr>
          <w:rFonts w:asciiTheme="minorEastAsia" w:hAnsiTheme="minorEastAsia" w:hint="eastAsia"/>
          <w:sz w:val="16"/>
          <w:szCs w:val="16"/>
        </w:rPr>
        <w:t>计算得到</w:t>
      </w:r>
      <w:r>
        <w:rPr>
          <w:rFonts w:asciiTheme="minorEastAsia" w:hAnsiTheme="minorEastAsia" w:hint="eastAsia"/>
          <w:sz w:val="16"/>
          <w:szCs w:val="16"/>
        </w:rPr>
        <w:t>的生活垃圾焚烧炉床面生活垃圾堆层厚</w:t>
      </w:r>
      <w:r w:rsidR="00EA4EE6">
        <w:rPr>
          <w:rFonts w:asciiTheme="minorEastAsia" w:hAnsiTheme="minorEastAsia" w:hint="eastAsia"/>
          <w:sz w:val="16"/>
          <w:szCs w:val="16"/>
        </w:rPr>
        <w:t>与实际</w:t>
      </w:r>
      <w:r>
        <w:rPr>
          <w:rFonts w:asciiTheme="minorEastAsia" w:hAnsiTheme="minorEastAsia" w:hint="eastAsia"/>
          <w:sz w:val="16"/>
          <w:szCs w:val="16"/>
        </w:rPr>
        <w:t>摊铺厚相差小</w:t>
      </w:r>
      <w:r w:rsidR="00EA4EE6">
        <w:rPr>
          <w:rFonts w:asciiTheme="minorEastAsia" w:hAnsiTheme="minorEastAsia" w:hint="eastAsia"/>
          <w:sz w:val="16"/>
          <w:szCs w:val="16"/>
        </w:rPr>
        <w:t>于</w:t>
      </w:r>
      <m:oMath>
        <m:r>
          <m:rPr>
            <m:sty m:val="p"/>
          </m:rPr>
          <w:rPr>
            <w:rFonts w:ascii="Cambria Math" w:hAnsi="Cambria Math"/>
            <w:sz w:val="16"/>
            <w:szCs w:val="16"/>
          </w:rPr>
          <m:t>±10%</m:t>
        </m:r>
      </m:oMath>
      <w:r w:rsidR="00EA4EE6">
        <w:rPr>
          <w:rFonts w:asciiTheme="minorEastAsia" w:hAnsiTheme="minorEastAsia" w:hint="eastAsia"/>
          <w:sz w:val="16"/>
          <w:szCs w:val="16"/>
        </w:rPr>
        <w:t>，结果对于焚烧炉运行控制是可以接受的。</w:t>
      </w:r>
    </w:p>
    <w:p w:rsidR="00642E00" w:rsidRPr="00FE5BD9" w:rsidRDefault="00642E00" w:rsidP="00E76D60">
      <w:pPr>
        <w:spacing w:line="440" w:lineRule="exact"/>
        <w:rPr>
          <w:rFonts w:asciiTheme="minorEastAsia" w:hAnsiTheme="minorEastAsia"/>
          <w:b/>
          <w:sz w:val="16"/>
          <w:szCs w:val="16"/>
        </w:rPr>
      </w:pPr>
      <w:r w:rsidRPr="00FE5BD9">
        <w:rPr>
          <w:rFonts w:asciiTheme="minorEastAsia" w:hAnsiTheme="minorEastAsia" w:hint="eastAsia"/>
          <w:b/>
          <w:sz w:val="16"/>
          <w:szCs w:val="16"/>
        </w:rPr>
        <w:t>结论</w:t>
      </w:r>
    </w:p>
    <w:p w:rsidR="006372E5" w:rsidRPr="002C73D1" w:rsidRDefault="00B579E5" w:rsidP="0054353F">
      <w:pPr>
        <w:ind w:firstLineChars="200" w:firstLine="320"/>
        <w:rPr>
          <w:rFonts w:asciiTheme="minorEastAsia" w:hAnsiTheme="minorEastAsia"/>
          <w:sz w:val="16"/>
          <w:szCs w:val="16"/>
        </w:rPr>
      </w:pPr>
      <w:r>
        <w:rPr>
          <w:rFonts w:asciiTheme="minorEastAsia" w:hAnsiTheme="minorEastAsia" w:hint="eastAsia"/>
          <w:sz w:val="16"/>
          <w:szCs w:val="16"/>
        </w:rPr>
        <w:t>本文通过压差传感器测得配燃空气穿过生活垃圾层时引起的渗透压降</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w:rPr>
                <w:rFonts w:ascii="Cambria Math" w:hAnsi="Cambria Math"/>
                <w:sz w:val="16"/>
                <w:szCs w:val="16"/>
              </w:rPr>
              <m:t>3</m:t>
            </m:r>
          </m:sub>
        </m:sSub>
      </m:oMath>
      <w:r>
        <w:rPr>
          <w:rFonts w:asciiTheme="minorEastAsia" w:hAnsiTheme="minorEastAsia" w:hint="eastAsia"/>
          <w:sz w:val="16"/>
          <w:szCs w:val="16"/>
        </w:rPr>
        <w:t>，</w:t>
      </w:r>
      <w:r w:rsidR="002C73D1">
        <w:rPr>
          <w:rFonts w:asciiTheme="minorEastAsia" w:hAnsiTheme="minorEastAsia" w:hint="eastAsia"/>
          <w:sz w:val="16"/>
          <w:szCs w:val="16"/>
        </w:rPr>
        <w:t>利用固有渗透率模型计算得到</w:t>
      </w:r>
      <w:r w:rsidR="0054353F">
        <w:rPr>
          <w:rFonts w:asciiTheme="minorEastAsia" w:hAnsiTheme="minorEastAsia" w:hint="eastAsia"/>
          <w:sz w:val="16"/>
          <w:szCs w:val="16"/>
        </w:rPr>
        <w:t>国内新鲜</w:t>
      </w:r>
      <w:r w:rsidR="002C73D1">
        <w:rPr>
          <w:rFonts w:asciiTheme="minorEastAsia" w:hAnsiTheme="minorEastAsia" w:hint="eastAsia"/>
          <w:sz w:val="16"/>
          <w:szCs w:val="16"/>
        </w:rPr>
        <w:t>生活垃圾的固有渗透率</w:t>
      </w: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L</m:t>
            </m:r>
          </m:sub>
        </m:sSub>
      </m:oMath>
      <w:r w:rsidR="002C73D1">
        <w:rPr>
          <w:rFonts w:asciiTheme="minorEastAsia" w:hAnsiTheme="minorEastAsia" w:hint="eastAsia"/>
          <w:sz w:val="16"/>
          <w:szCs w:val="16"/>
        </w:rPr>
        <w:t>，从而得到生活垃圾的气体渗透率</w:t>
      </w:r>
      <m:oMath>
        <m:sSub>
          <m:sSubPr>
            <m:ctrlPr>
              <w:rPr>
                <w:rFonts w:ascii="Cambria Math" w:hAnsi="Cambria Math"/>
                <w:sz w:val="16"/>
                <w:szCs w:val="16"/>
              </w:rPr>
            </m:ctrlPr>
          </m:sSubPr>
          <m:e>
            <m:r>
              <w:rPr>
                <w:rFonts w:ascii="Cambria Math" w:hAnsi="Cambria Math"/>
                <w:sz w:val="16"/>
                <w:szCs w:val="16"/>
              </w:rPr>
              <m:t>κ</m:t>
            </m:r>
          </m:e>
          <m:sub>
            <m:r>
              <w:rPr>
                <w:rFonts w:ascii="Cambria Math" w:hAnsi="Cambria Math"/>
                <w:sz w:val="16"/>
                <w:szCs w:val="16"/>
              </w:rPr>
              <m:t>air</m:t>
            </m:r>
          </m:sub>
        </m:sSub>
      </m:oMath>
      <w:r w:rsidR="002C73D1">
        <w:rPr>
          <w:rFonts w:asciiTheme="minorEastAsia" w:hAnsiTheme="minorEastAsia" w:hint="eastAsia"/>
          <w:sz w:val="16"/>
          <w:szCs w:val="16"/>
        </w:rPr>
        <w:t>，最后通过达西公式计算得到床面垃圾层厚。结果表明，通过达西公式计算</w:t>
      </w:r>
      <w:r w:rsidR="0054353F">
        <w:rPr>
          <w:rFonts w:asciiTheme="minorEastAsia" w:hAnsiTheme="minorEastAsia" w:hint="eastAsia"/>
          <w:sz w:val="16"/>
          <w:szCs w:val="16"/>
        </w:rPr>
        <w:t>得</w:t>
      </w:r>
      <w:r w:rsidR="002C73D1">
        <w:rPr>
          <w:rFonts w:asciiTheme="minorEastAsia" w:hAnsiTheme="minorEastAsia" w:hint="eastAsia"/>
          <w:sz w:val="16"/>
          <w:szCs w:val="16"/>
        </w:rPr>
        <w:t>到</w:t>
      </w:r>
      <w:r w:rsidR="0054353F">
        <w:rPr>
          <w:rFonts w:asciiTheme="minorEastAsia" w:hAnsiTheme="minorEastAsia" w:hint="eastAsia"/>
          <w:sz w:val="16"/>
          <w:szCs w:val="16"/>
        </w:rPr>
        <w:t>的</w:t>
      </w:r>
      <w:r w:rsidR="002C73D1">
        <w:rPr>
          <w:rFonts w:asciiTheme="minorEastAsia" w:hAnsiTheme="minorEastAsia" w:hint="eastAsia"/>
          <w:sz w:val="16"/>
          <w:szCs w:val="16"/>
        </w:rPr>
        <w:t>生活垃圾焚烧炉床面垃圾层厚与实际应用中焚烧数据误差小于±10%，达西公式可有效用于生活垃圾焚烧炉床面垃圾层厚计算。</w:t>
      </w:r>
    </w:p>
    <w:p w:rsidR="00642E00" w:rsidRPr="00FE5BD9" w:rsidRDefault="00D57391" w:rsidP="008746EB">
      <w:pPr>
        <w:rPr>
          <w:rFonts w:asciiTheme="minorEastAsia" w:hAnsiTheme="minorEastAsia"/>
          <w:b/>
          <w:sz w:val="16"/>
          <w:szCs w:val="16"/>
        </w:rPr>
      </w:pPr>
      <w:r>
        <w:rPr>
          <w:rFonts w:asciiTheme="minorEastAsia" w:hAnsiTheme="minorEastAsia" w:hint="eastAsia"/>
          <w:b/>
          <w:sz w:val="16"/>
          <w:szCs w:val="16"/>
        </w:rPr>
        <w:lastRenderedPageBreak/>
        <w:t>参考文献：</w:t>
      </w:r>
    </w:p>
    <w:p w:rsidR="008746EB"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1</w:t>
      </w:r>
      <w:r>
        <w:rPr>
          <w:rFonts w:asciiTheme="minorEastAsia" w:hAnsiTheme="minorEastAsia" w:hint="eastAsia"/>
          <w:sz w:val="16"/>
          <w:szCs w:val="16"/>
        </w:rPr>
        <w:t xml:space="preserve">] </w:t>
      </w:r>
      <w:r w:rsidR="00BF1A09" w:rsidRPr="00BF1A09">
        <w:rPr>
          <w:rFonts w:asciiTheme="minorEastAsia" w:hAnsiTheme="minorEastAsia" w:hint="eastAsia"/>
          <w:sz w:val="16"/>
          <w:szCs w:val="16"/>
        </w:rPr>
        <w:t>陈浩泉, 赵由才, 陆文龙. 航空垃圾焚烧炉空气量估算[J]. 环境卫生工程, 2004, 12(4):210-211.</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2</w:t>
      </w:r>
      <w:r>
        <w:rPr>
          <w:rFonts w:asciiTheme="minorEastAsia" w:hAnsiTheme="minorEastAsia" w:hint="eastAsia"/>
          <w:sz w:val="16"/>
          <w:szCs w:val="16"/>
        </w:rPr>
        <w:t xml:space="preserve">] </w:t>
      </w:r>
      <w:r w:rsidR="00BF1A09" w:rsidRPr="00BF1A09">
        <w:rPr>
          <w:rFonts w:asciiTheme="minorEastAsia" w:hAnsiTheme="minorEastAsia" w:hint="eastAsia"/>
          <w:sz w:val="16"/>
          <w:szCs w:val="16"/>
        </w:rPr>
        <w:t>徐晓兵, 李育超, 詹良通,等. 单一组分与多组分城市生活垃圾孔隙率特性对比研究[J]. 岩土工程学报, 2011, 33(4):599-606.</w:t>
      </w:r>
    </w:p>
    <w:p w:rsidR="001A3471" w:rsidRPr="00F7689A" w:rsidRDefault="00D57391" w:rsidP="008746EB">
      <w:pPr>
        <w:rPr>
          <w:rFonts w:asciiTheme="minorEastAsia" w:hAnsiTheme="minorEastAsia"/>
          <w:sz w:val="16"/>
          <w:szCs w:val="16"/>
        </w:rPr>
      </w:pPr>
      <w:r w:rsidRPr="00BF1A09">
        <w:rPr>
          <w:rFonts w:asciiTheme="minorEastAsia" w:hAnsiTheme="minorEastAsia" w:hint="eastAsia"/>
          <w:sz w:val="16"/>
          <w:szCs w:val="16"/>
          <w:lang w:val="de-DE"/>
        </w:rPr>
        <w:t>[</w:t>
      </w:r>
      <w:r w:rsidR="00666A1D">
        <w:rPr>
          <w:rFonts w:asciiTheme="minorEastAsia" w:hAnsiTheme="minorEastAsia" w:hint="eastAsia"/>
          <w:sz w:val="16"/>
          <w:szCs w:val="16"/>
          <w:lang w:val="de-DE"/>
        </w:rPr>
        <w:t>3</w:t>
      </w:r>
      <w:r w:rsidRPr="00BF1A09">
        <w:rPr>
          <w:rFonts w:asciiTheme="minorEastAsia" w:hAnsiTheme="minorEastAsia" w:hint="eastAsia"/>
          <w:sz w:val="16"/>
          <w:szCs w:val="16"/>
          <w:lang w:val="de-DE"/>
        </w:rPr>
        <w:t xml:space="preserve">] </w:t>
      </w:r>
      <w:r w:rsidR="00BF1A09" w:rsidRPr="00BF1A09">
        <w:rPr>
          <w:rFonts w:asciiTheme="minorEastAsia" w:hAnsiTheme="minorEastAsia"/>
          <w:sz w:val="16"/>
          <w:szCs w:val="16"/>
          <w:lang w:val="de-DE"/>
        </w:rPr>
        <w:t xml:space="preserve">Zeng G, Liu L, Xue Q, et al. </w:t>
      </w:r>
      <w:r w:rsidR="00BF1A09" w:rsidRPr="00BF1A09">
        <w:rPr>
          <w:rFonts w:asciiTheme="minorEastAsia" w:hAnsiTheme="minorEastAsia"/>
          <w:sz w:val="16"/>
          <w:szCs w:val="16"/>
        </w:rPr>
        <w:t>Experimental study of the porosity and permeability of municipal solid waste[J]. Environmental Progress &amp; Sustainable Energy, 2017.</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4</w:t>
      </w:r>
      <w:r>
        <w:rPr>
          <w:rFonts w:asciiTheme="minorEastAsia" w:hAnsiTheme="minorEastAsia" w:hint="eastAsia"/>
          <w:sz w:val="16"/>
          <w:szCs w:val="16"/>
        </w:rPr>
        <w:t xml:space="preserve">] </w:t>
      </w:r>
      <w:r w:rsidR="004627E3" w:rsidRPr="00107D85">
        <w:rPr>
          <w:rFonts w:asciiTheme="minorEastAsia" w:hAnsiTheme="minorEastAsia" w:hint="eastAsia"/>
          <w:sz w:val="16"/>
          <w:szCs w:val="16"/>
        </w:rPr>
        <w:t>郑锋, 姜迎春, 时勇. 对YG-35型循环流化床锅炉运行料层厚度测算和控制的分析[J]. 山东煤炭科技, 2006(1):20-21.</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5</w:t>
      </w:r>
      <w:r>
        <w:rPr>
          <w:rFonts w:asciiTheme="minorEastAsia" w:hAnsiTheme="minorEastAsia" w:hint="eastAsia"/>
          <w:sz w:val="16"/>
          <w:szCs w:val="16"/>
        </w:rPr>
        <w:t xml:space="preserve">] </w:t>
      </w:r>
      <w:r w:rsidR="004627E3" w:rsidRPr="00107D85">
        <w:rPr>
          <w:rFonts w:asciiTheme="minorEastAsia" w:hAnsiTheme="minorEastAsia" w:hint="eastAsia"/>
          <w:sz w:val="16"/>
          <w:szCs w:val="16"/>
        </w:rPr>
        <w:t>黄建章, 冯建明, 陈心胜. 获得克氏渗透率常规方法的简化[J]. 石油勘探与开发, 1994(4):54-58.</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6</w:t>
      </w:r>
      <w:r>
        <w:rPr>
          <w:rFonts w:asciiTheme="minorEastAsia" w:hAnsiTheme="minorEastAsia" w:hint="eastAsia"/>
          <w:sz w:val="16"/>
          <w:szCs w:val="16"/>
        </w:rPr>
        <w:t xml:space="preserve">] </w:t>
      </w:r>
      <w:r w:rsidR="00107D85" w:rsidRPr="00107D85">
        <w:rPr>
          <w:rFonts w:asciiTheme="minorEastAsia" w:hAnsiTheme="minorEastAsia"/>
          <w:sz w:val="16"/>
          <w:szCs w:val="16"/>
        </w:rPr>
        <w:t>Tanikawa W, Shimamoto T. Klinkenberg effect for gas permeability and its comparison to water permeability for porous sedimentary rocks[J]. Hydrology &amp; Earth System Sciences Discussions, 2006, 3(4):1315-1338.</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7</w:t>
      </w:r>
      <w:r>
        <w:rPr>
          <w:rFonts w:asciiTheme="minorEastAsia" w:hAnsiTheme="minorEastAsia" w:hint="eastAsia"/>
          <w:sz w:val="16"/>
          <w:szCs w:val="16"/>
        </w:rPr>
        <w:t xml:space="preserve">] </w:t>
      </w:r>
      <w:r w:rsidR="00107D85" w:rsidRPr="00107D85">
        <w:rPr>
          <w:rFonts w:asciiTheme="minorEastAsia" w:hAnsiTheme="minorEastAsia"/>
          <w:sz w:val="16"/>
          <w:szCs w:val="16"/>
        </w:rPr>
        <w:t>Kallel A, Tanaka N, Matsuto T. Gas permeability and tortuosity for packed layers of processed municipal solid wastes and incinerator residue.[J]. Waste Management &amp; Research the Journal of the International Solid Wastes &amp; Public Cleansing Association Iswa, 2004, 22(3):186-94.</w:t>
      </w:r>
    </w:p>
    <w:p w:rsidR="001A3471" w:rsidRPr="00F7689A" w:rsidRDefault="00D57391" w:rsidP="008746EB">
      <w:pPr>
        <w:rPr>
          <w:rFonts w:asciiTheme="minorEastAsia" w:hAnsiTheme="minorEastAsia"/>
          <w:sz w:val="16"/>
          <w:szCs w:val="16"/>
        </w:rPr>
      </w:pPr>
      <w:r>
        <w:rPr>
          <w:rFonts w:asciiTheme="minorEastAsia" w:hAnsiTheme="minorEastAsia" w:hint="eastAsia"/>
          <w:sz w:val="16"/>
          <w:szCs w:val="16"/>
        </w:rPr>
        <w:t>[</w:t>
      </w:r>
      <w:r w:rsidR="00666A1D">
        <w:rPr>
          <w:rFonts w:asciiTheme="minorEastAsia" w:hAnsiTheme="minorEastAsia" w:hint="eastAsia"/>
          <w:sz w:val="16"/>
          <w:szCs w:val="16"/>
        </w:rPr>
        <w:t>8</w:t>
      </w:r>
      <w:r>
        <w:rPr>
          <w:rFonts w:asciiTheme="minorEastAsia" w:hAnsiTheme="minorEastAsia" w:hint="eastAsia"/>
          <w:sz w:val="16"/>
          <w:szCs w:val="16"/>
        </w:rPr>
        <w:t xml:space="preserve">] </w:t>
      </w:r>
      <w:r w:rsidR="00F43F5F" w:rsidRPr="00F43F5F">
        <w:rPr>
          <w:rFonts w:asciiTheme="minorEastAsia" w:hAnsiTheme="minorEastAsia" w:hint="eastAsia"/>
          <w:sz w:val="16"/>
          <w:szCs w:val="16"/>
        </w:rPr>
        <w:t>张家荣. 工程常用物质的热物理性质手册[M]. 新时代出版社, 1987.</w:t>
      </w:r>
    </w:p>
    <w:sectPr w:rsidR="001A3471" w:rsidRPr="00F76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FD" w:rsidRDefault="00D60BFD" w:rsidP="00370763">
      <w:r>
        <w:separator/>
      </w:r>
    </w:p>
  </w:endnote>
  <w:endnote w:type="continuationSeparator" w:id="0">
    <w:p w:rsidR="00D60BFD" w:rsidRDefault="00D60BFD" w:rsidP="0037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FD" w:rsidRDefault="00D60BFD" w:rsidP="00370763">
      <w:r>
        <w:separator/>
      </w:r>
    </w:p>
  </w:footnote>
  <w:footnote w:type="continuationSeparator" w:id="0">
    <w:p w:rsidR="00D60BFD" w:rsidRDefault="00D60BFD" w:rsidP="00370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0E"/>
    <w:rsid w:val="00000B1E"/>
    <w:rsid w:val="0000302C"/>
    <w:rsid w:val="00003F42"/>
    <w:rsid w:val="00012A25"/>
    <w:rsid w:val="00013034"/>
    <w:rsid w:val="0002218D"/>
    <w:rsid w:val="00023321"/>
    <w:rsid w:val="00034FA0"/>
    <w:rsid w:val="00043159"/>
    <w:rsid w:val="00051951"/>
    <w:rsid w:val="0005673B"/>
    <w:rsid w:val="00062999"/>
    <w:rsid w:val="00063558"/>
    <w:rsid w:val="000A0FA2"/>
    <w:rsid w:val="000B1309"/>
    <w:rsid w:val="000B2333"/>
    <w:rsid w:val="000D08BE"/>
    <w:rsid w:val="000D1D14"/>
    <w:rsid w:val="00107D85"/>
    <w:rsid w:val="00115B1F"/>
    <w:rsid w:val="0011607E"/>
    <w:rsid w:val="001253D6"/>
    <w:rsid w:val="00151E43"/>
    <w:rsid w:val="0015512F"/>
    <w:rsid w:val="00155EA8"/>
    <w:rsid w:val="001807DD"/>
    <w:rsid w:val="001A2A82"/>
    <w:rsid w:val="001A3471"/>
    <w:rsid w:val="001B746C"/>
    <w:rsid w:val="001C2BD9"/>
    <w:rsid w:val="001C4796"/>
    <w:rsid w:val="001D0571"/>
    <w:rsid w:val="001E0FD8"/>
    <w:rsid w:val="001E201A"/>
    <w:rsid w:val="001E2A28"/>
    <w:rsid w:val="001E5620"/>
    <w:rsid w:val="001F4CC6"/>
    <w:rsid w:val="00213A10"/>
    <w:rsid w:val="00222D62"/>
    <w:rsid w:val="00226597"/>
    <w:rsid w:val="00231531"/>
    <w:rsid w:val="002439AB"/>
    <w:rsid w:val="002474FC"/>
    <w:rsid w:val="00266900"/>
    <w:rsid w:val="00285E48"/>
    <w:rsid w:val="002A1742"/>
    <w:rsid w:val="002A5FB3"/>
    <w:rsid w:val="002B1297"/>
    <w:rsid w:val="002B3C39"/>
    <w:rsid w:val="002B6886"/>
    <w:rsid w:val="002C66DD"/>
    <w:rsid w:val="002C73D1"/>
    <w:rsid w:val="002D5D63"/>
    <w:rsid w:val="002E2736"/>
    <w:rsid w:val="002E4B16"/>
    <w:rsid w:val="002F1AAA"/>
    <w:rsid w:val="00300653"/>
    <w:rsid w:val="003142DE"/>
    <w:rsid w:val="00314C38"/>
    <w:rsid w:val="0032345D"/>
    <w:rsid w:val="003374CF"/>
    <w:rsid w:val="00337C66"/>
    <w:rsid w:val="00347494"/>
    <w:rsid w:val="00352D78"/>
    <w:rsid w:val="00360AC0"/>
    <w:rsid w:val="00370763"/>
    <w:rsid w:val="003752C5"/>
    <w:rsid w:val="00376B3D"/>
    <w:rsid w:val="00393B11"/>
    <w:rsid w:val="003976FB"/>
    <w:rsid w:val="003D0819"/>
    <w:rsid w:val="003E0BC2"/>
    <w:rsid w:val="003F1089"/>
    <w:rsid w:val="003F1989"/>
    <w:rsid w:val="003F538F"/>
    <w:rsid w:val="00421F46"/>
    <w:rsid w:val="00432E65"/>
    <w:rsid w:val="00441A71"/>
    <w:rsid w:val="00442A94"/>
    <w:rsid w:val="0045346A"/>
    <w:rsid w:val="00455BC8"/>
    <w:rsid w:val="004615A4"/>
    <w:rsid w:val="004627E3"/>
    <w:rsid w:val="004648FD"/>
    <w:rsid w:val="004702AF"/>
    <w:rsid w:val="00474B9D"/>
    <w:rsid w:val="0047600E"/>
    <w:rsid w:val="00477195"/>
    <w:rsid w:val="00482843"/>
    <w:rsid w:val="004A37DE"/>
    <w:rsid w:val="004B2F0B"/>
    <w:rsid w:val="004B3891"/>
    <w:rsid w:val="004D7FF3"/>
    <w:rsid w:val="004F17FB"/>
    <w:rsid w:val="004F69BB"/>
    <w:rsid w:val="00501432"/>
    <w:rsid w:val="00513935"/>
    <w:rsid w:val="00515DE8"/>
    <w:rsid w:val="0054353F"/>
    <w:rsid w:val="00553B9E"/>
    <w:rsid w:val="005542B9"/>
    <w:rsid w:val="00556766"/>
    <w:rsid w:val="0056090B"/>
    <w:rsid w:val="005634CD"/>
    <w:rsid w:val="00563652"/>
    <w:rsid w:val="00565BD5"/>
    <w:rsid w:val="0056724D"/>
    <w:rsid w:val="00594435"/>
    <w:rsid w:val="005A1089"/>
    <w:rsid w:val="005B74A8"/>
    <w:rsid w:val="005C2E2B"/>
    <w:rsid w:val="005C3FD7"/>
    <w:rsid w:val="005C6159"/>
    <w:rsid w:val="005D1436"/>
    <w:rsid w:val="005D5F15"/>
    <w:rsid w:val="005D782E"/>
    <w:rsid w:val="005E47E9"/>
    <w:rsid w:val="005F4A9E"/>
    <w:rsid w:val="00610821"/>
    <w:rsid w:val="00614A1C"/>
    <w:rsid w:val="00615755"/>
    <w:rsid w:val="00620BDD"/>
    <w:rsid w:val="00627C21"/>
    <w:rsid w:val="006312D2"/>
    <w:rsid w:val="006372E5"/>
    <w:rsid w:val="00642E00"/>
    <w:rsid w:val="00644154"/>
    <w:rsid w:val="00654724"/>
    <w:rsid w:val="00665159"/>
    <w:rsid w:val="00665E49"/>
    <w:rsid w:val="00666A1D"/>
    <w:rsid w:val="00675A35"/>
    <w:rsid w:val="00676953"/>
    <w:rsid w:val="00677D4D"/>
    <w:rsid w:val="00681C42"/>
    <w:rsid w:val="00692D36"/>
    <w:rsid w:val="00694B52"/>
    <w:rsid w:val="006B0283"/>
    <w:rsid w:val="006B3DF1"/>
    <w:rsid w:val="006B63F6"/>
    <w:rsid w:val="006B7621"/>
    <w:rsid w:val="006C2453"/>
    <w:rsid w:val="006E11CD"/>
    <w:rsid w:val="0071096C"/>
    <w:rsid w:val="007172D4"/>
    <w:rsid w:val="00721DA4"/>
    <w:rsid w:val="00747EE9"/>
    <w:rsid w:val="00752A88"/>
    <w:rsid w:val="007559B9"/>
    <w:rsid w:val="0075797B"/>
    <w:rsid w:val="00757EA1"/>
    <w:rsid w:val="00761AEF"/>
    <w:rsid w:val="00762B84"/>
    <w:rsid w:val="007645A3"/>
    <w:rsid w:val="007732E5"/>
    <w:rsid w:val="0077711E"/>
    <w:rsid w:val="00780DF2"/>
    <w:rsid w:val="007871F6"/>
    <w:rsid w:val="00792CA6"/>
    <w:rsid w:val="00797D24"/>
    <w:rsid w:val="007B3194"/>
    <w:rsid w:val="007C19E2"/>
    <w:rsid w:val="007C50EA"/>
    <w:rsid w:val="007D5EEF"/>
    <w:rsid w:val="007E7CD8"/>
    <w:rsid w:val="007F6B5C"/>
    <w:rsid w:val="0080388D"/>
    <w:rsid w:val="00806C6F"/>
    <w:rsid w:val="00812A07"/>
    <w:rsid w:val="008258D0"/>
    <w:rsid w:val="008259A9"/>
    <w:rsid w:val="00827379"/>
    <w:rsid w:val="00837A3D"/>
    <w:rsid w:val="008436C4"/>
    <w:rsid w:val="008530E6"/>
    <w:rsid w:val="0087252E"/>
    <w:rsid w:val="008746EB"/>
    <w:rsid w:val="0088385C"/>
    <w:rsid w:val="008842DD"/>
    <w:rsid w:val="008900E8"/>
    <w:rsid w:val="00892C45"/>
    <w:rsid w:val="008A570B"/>
    <w:rsid w:val="008C666B"/>
    <w:rsid w:val="008D07FB"/>
    <w:rsid w:val="008F3847"/>
    <w:rsid w:val="00904427"/>
    <w:rsid w:val="00912C5C"/>
    <w:rsid w:val="0092324B"/>
    <w:rsid w:val="009373BE"/>
    <w:rsid w:val="00940037"/>
    <w:rsid w:val="00943488"/>
    <w:rsid w:val="00943EFD"/>
    <w:rsid w:val="0094697E"/>
    <w:rsid w:val="00983A15"/>
    <w:rsid w:val="009865A9"/>
    <w:rsid w:val="009A737B"/>
    <w:rsid w:val="009B7D25"/>
    <w:rsid w:val="009F4AD5"/>
    <w:rsid w:val="00A02207"/>
    <w:rsid w:val="00A03D73"/>
    <w:rsid w:val="00A06250"/>
    <w:rsid w:val="00A302B8"/>
    <w:rsid w:val="00A43AA1"/>
    <w:rsid w:val="00A460F1"/>
    <w:rsid w:val="00A50DA8"/>
    <w:rsid w:val="00A808E5"/>
    <w:rsid w:val="00A83218"/>
    <w:rsid w:val="00A94E7A"/>
    <w:rsid w:val="00AB1840"/>
    <w:rsid w:val="00AB62DE"/>
    <w:rsid w:val="00AC4442"/>
    <w:rsid w:val="00AD1890"/>
    <w:rsid w:val="00AD3369"/>
    <w:rsid w:val="00AD7984"/>
    <w:rsid w:val="00AE6505"/>
    <w:rsid w:val="00AF3BF3"/>
    <w:rsid w:val="00B03B6E"/>
    <w:rsid w:val="00B22A05"/>
    <w:rsid w:val="00B26A1C"/>
    <w:rsid w:val="00B35C12"/>
    <w:rsid w:val="00B50AA1"/>
    <w:rsid w:val="00B579E5"/>
    <w:rsid w:val="00B62EEF"/>
    <w:rsid w:val="00B647BE"/>
    <w:rsid w:val="00B664B5"/>
    <w:rsid w:val="00B8459E"/>
    <w:rsid w:val="00B85B16"/>
    <w:rsid w:val="00B907ED"/>
    <w:rsid w:val="00B934AA"/>
    <w:rsid w:val="00BB5B34"/>
    <w:rsid w:val="00BC50C9"/>
    <w:rsid w:val="00BF1A09"/>
    <w:rsid w:val="00C018EB"/>
    <w:rsid w:val="00C2080D"/>
    <w:rsid w:val="00C3632C"/>
    <w:rsid w:val="00C36F27"/>
    <w:rsid w:val="00C37B7F"/>
    <w:rsid w:val="00C41A13"/>
    <w:rsid w:val="00C51EB7"/>
    <w:rsid w:val="00C71B2F"/>
    <w:rsid w:val="00C730C9"/>
    <w:rsid w:val="00C75504"/>
    <w:rsid w:val="00C94369"/>
    <w:rsid w:val="00CA22B0"/>
    <w:rsid w:val="00CB10DA"/>
    <w:rsid w:val="00CB7E58"/>
    <w:rsid w:val="00CD3152"/>
    <w:rsid w:val="00CD63B2"/>
    <w:rsid w:val="00D01D56"/>
    <w:rsid w:val="00D23E80"/>
    <w:rsid w:val="00D32EBD"/>
    <w:rsid w:val="00D501FB"/>
    <w:rsid w:val="00D57391"/>
    <w:rsid w:val="00D60BFD"/>
    <w:rsid w:val="00D8084F"/>
    <w:rsid w:val="00D8266D"/>
    <w:rsid w:val="00D828FA"/>
    <w:rsid w:val="00D83228"/>
    <w:rsid w:val="00D84890"/>
    <w:rsid w:val="00DB5103"/>
    <w:rsid w:val="00DB76A3"/>
    <w:rsid w:val="00DC02B1"/>
    <w:rsid w:val="00DC3D38"/>
    <w:rsid w:val="00DD23FC"/>
    <w:rsid w:val="00DD39E2"/>
    <w:rsid w:val="00DD436E"/>
    <w:rsid w:val="00DE3C29"/>
    <w:rsid w:val="00DE4B3C"/>
    <w:rsid w:val="00E12F94"/>
    <w:rsid w:val="00E30335"/>
    <w:rsid w:val="00E4628B"/>
    <w:rsid w:val="00E53D72"/>
    <w:rsid w:val="00E5463B"/>
    <w:rsid w:val="00E76D60"/>
    <w:rsid w:val="00E846F8"/>
    <w:rsid w:val="00EA4EE6"/>
    <w:rsid w:val="00EB1A3B"/>
    <w:rsid w:val="00EB6130"/>
    <w:rsid w:val="00ED7803"/>
    <w:rsid w:val="00EE28E4"/>
    <w:rsid w:val="00EE3220"/>
    <w:rsid w:val="00EE5A5D"/>
    <w:rsid w:val="00F0498E"/>
    <w:rsid w:val="00F06AED"/>
    <w:rsid w:val="00F07FC4"/>
    <w:rsid w:val="00F172ED"/>
    <w:rsid w:val="00F4355F"/>
    <w:rsid w:val="00F43F5F"/>
    <w:rsid w:val="00F54D77"/>
    <w:rsid w:val="00F71858"/>
    <w:rsid w:val="00F74661"/>
    <w:rsid w:val="00F7689A"/>
    <w:rsid w:val="00F844FD"/>
    <w:rsid w:val="00F852FB"/>
    <w:rsid w:val="00F903F1"/>
    <w:rsid w:val="00FA439E"/>
    <w:rsid w:val="00FB0934"/>
    <w:rsid w:val="00FC3441"/>
    <w:rsid w:val="00FC5414"/>
    <w:rsid w:val="00FC6686"/>
    <w:rsid w:val="00FE4364"/>
    <w:rsid w:val="00FE5BD9"/>
    <w:rsid w:val="00FF47A8"/>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90"/>
    <w:rPr>
      <w:sz w:val="24"/>
      <w:szCs w:val="24"/>
    </w:rPr>
  </w:style>
  <w:style w:type="paragraph" w:styleId="1">
    <w:name w:val="heading 1"/>
    <w:basedOn w:val="a"/>
    <w:next w:val="a"/>
    <w:link w:val="1Char"/>
    <w:uiPriority w:val="9"/>
    <w:qFormat/>
    <w:rsid w:val="00D848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D848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D848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D84890"/>
    <w:pPr>
      <w:keepNext/>
      <w:spacing w:before="240" w:after="60"/>
      <w:outlineLvl w:val="3"/>
    </w:pPr>
    <w:rPr>
      <w:b/>
      <w:bCs/>
      <w:sz w:val="28"/>
      <w:szCs w:val="28"/>
    </w:rPr>
  </w:style>
  <w:style w:type="paragraph" w:styleId="5">
    <w:name w:val="heading 5"/>
    <w:basedOn w:val="a"/>
    <w:next w:val="a"/>
    <w:link w:val="5Char"/>
    <w:uiPriority w:val="9"/>
    <w:semiHidden/>
    <w:unhideWhenUsed/>
    <w:qFormat/>
    <w:rsid w:val="00D84890"/>
    <w:pPr>
      <w:spacing w:before="240" w:after="60"/>
      <w:outlineLvl w:val="4"/>
    </w:pPr>
    <w:rPr>
      <w:b/>
      <w:bCs/>
      <w:i/>
      <w:iCs/>
      <w:sz w:val="26"/>
      <w:szCs w:val="26"/>
    </w:rPr>
  </w:style>
  <w:style w:type="paragraph" w:styleId="6">
    <w:name w:val="heading 6"/>
    <w:basedOn w:val="a"/>
    <w:next w:val="a"/>
    <w:link w:val="6Char"/>
    <w:uiPriority w:val="9"/>
    <w:semiHidden/>
    <w:unhideWhenUsed/>
    <w:qFormat/>
    <w:rsid w:val="00D84890"/>
    <w:pPr>
      <w:spacing w:before="240" w:after="60"/>
      <w:outlineLvl w:val="5"/>
    </w:pPr>
    <w:rPr>
      <w:b/>
      <w:bCs/>
      <w:sz w:val="22"/>
      <w:szCs w:val="22"/>
    </w:rPr>
  </w:style>
  <w:style w:type="paragraph" w:styleId="7">
    <w:name w:val="heading 7"/>
    <w:basedOn w:val="a"/>
    <w:next w:val="a"/>
    <w:link w:val="7Char"/>
    <w:uiPriority w:val="9"/>
    <w:semiHidden/>
    <w:unhideWhenUsed/>
    <w:qFormat/>
    <w:rsid w:val="00D84890"/>
    <w:pPr>
      <w:spacing w:before="240" w:after="60"/>
      <w:outlineLvl w:val="6"/>
    </w:pPr>
  </w:style>
  <w:style w:type="paragraph" w:styleId="8">
    <w:name w:val="heading 8"/>
    <w:basedOn w:val="a"/>
    <w:next w:val="a"/>
    <w:link w:val="8Char"/>
    <w:uiPriority w:val="9"/>
    <w:semiHidden/>
    <w:unhideWhenUsed/>
    <w:qFormat/>
    <w:rsid w:val="00D84890"/>
    <w:pPr>
      <w:spacing w:before="240" w:after="60"/>
      <w:outlineLvl w:val="7"/>
    </w:pPr>
    <w:rPr>
      <w:i/>
      <w:iCs/>
    </w:rPr>
  </w:style>
  <w:style w:type="paragraph" w:styleId="9">
    <w:name w:val="heading 9"/>
    <w:basedOn w:val="a"/>
    <w:next w:val="a"/>
    <w:link w:val="9Char"/>
    <w:uiPriority w:val="9"/>
    <w:semiHidden/>
    <w:unhideWhenUsed/>
    <w:qFormat/>
    <w:rsid w:val="00D848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4890"/>
    <w:rPr>
      <w:rFonts w:asciiTheme="majorHAnsi" w:eastAsiaTheme="majorEastAsia" w:hAnsiTheme="majorHAnsi"/>
      <w:b/>
      <w:bCs/>
      <w:kern w:val="32"/>
      <w:sz w:val="32"/>
      <w:szCs w:val="32"/>
    </w:rPr>
  </w:style>
  <w:style w:type="character" w:customStyle="1" w:styleId="2Char">
    <w:name w:val="标题 2 Char"/>
    <w:basedOn w:val="a0"/>
    <w:link w:val="2"/>
    <w:uiPriority w:val="9"/>
    <w:rsid w:val="00D84890"/>
    <w:rPr>
      <w:rFonts w:asciiTheme="majorHAnsi" w:eastAsiaTheme="majorEastAsia" w:hAnsiTheme="majorHAnsi"/>
      <w:b/>
      <w:bCs/>
      <w:i/>
      <w:iCs/>
      <w:sz w:val="28"/>
      <w:szCs w:val="28"/>
    </w:rPr>
  </w:style>
  <w:style w:type="character" w:customStyle="1" w:styleId="3Char">
    <w:name w:val="标题 3 Char"/>
    <w:basedOn w:val="a0"/>
    <w:link w:val="3"/>
    <w:uiPriority w:val="9"/>
    <w:rsid w:val="00D84890"/>
    <w:rPr>
      <w:rFonts w:asciiTheme="majorHAnsi" w:eastAsiaTheme="majorEastAsia" w:hAnsiTheme="majorHAnsi"/>
      <w:b/>
      <w:bCs/>
      <w:sz w:val="26"/>
      <w:szCs w:val="26"/>
    </w:rPr>
  </w:style>
  <w:style w:type="table" w:styleId="a3">
    <w:name w:val="Table Grid"/>
    <w:basedOn w:val="a1"/>
    <w:uiPriority w:val="59"/>
    <w:rsid w:val="00F84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15755"/>
    <w:rPr>
      <w:sz w:val="18"/>
      <w:szCs w:val="18"/>
    </w:rPr>
  </w:style>
  <w:style w:type="character" w:customStyle="1" w:styleId="Char">
    <w:name w:val="批注框文本 Char"/>
    <w:basedOn w:val="a0"/>
    <w:link w:val="a4"/>
    <w:uiPriority w:val="99"/>
    <w:semiHidden/>
    <w:rsid w:val="00615755"/>
    <w:rPr>
      <w:kern w:val="2"/>
      <w:sz w:val="18"/>
      <w:szCs w:val="18"/>
    </w:rPr>
  </w:style>
  <w:style w:type="character" w:styleId="a5">
    <w:name w:val="Placeholder Text"/>
    <w:basedOn w:val="a0"/>
    <w:uiPriority w:val="99"/>
    <w:semiHidden/>
    <w:rsid w:val="00615755"/>
    <w:rPr>
      <w:color w:val="808080"/>
    </w:rPr>
  </w:style>
  <w:style w:type="character" w:customStyle="1" w:styleId="4Char">
    <w:name w:val="标题 4 Char"/>
    <w:basedOn w:val="a0"/>
    <w:link w:val="4"/>
    <w:uiPriority w:val="9"/>
    <w:semiHidden/>
    <w:rsid w:val="00D84890"/>
    <w:rPr>
      <w:b/>
      <w:bCs/>
      <w:sz w:val="28"/>
      <w:szCs w:val="28"/>
    </w:rPr>
  </w:style>
  <w:style w:type="character" w:customStyle="1" w:styleId="5Char">
    <w:name w:val="标题 5 Char"/>
    <w:basedOn w:val="a0"/>
    <w:link w:val="5"/>
    <w:uiPriority w:val="9"/>
    <w:semiHidden/>
    <w:rsid w:val="00D84890"/>
    <w:rPr>
      <w:b/>
      <w:bCs/>
      <w:i/>
      <w:iCs/>
      <w:sz w:val="26"/>
      <w:szCs w:val="26"/>
    </w:rPr>
  </w:style>
  <w:style w:type="character" w:customStyle="1" w:styleId="6Char">
    <w:name w:val="标题 6 Char"/>
    <w:basedOn w:val="a0"/>
    <w:link w:val="6"/>
    <w:uiPriority w:val="9"/>
    <w:semiHidden/>
    <w:rsid w:val="00D84890"/>
    <w:rPr>
      <w:b/>
      <w:bCs/>
    </w:rPr>
  </w:style>
  <w:style w:type="character" w:customStyle="1" w:styleId="7Char">
    <w:name w:val="标题 7 Char"/>
    <w:basedOn w:val="a0"/>
    <w:link w:val="7"/>
    <w:uiPriority w:val="9"/>
    <w:semiHidden/>
    <w:rsid w:val="00D84890"/>
    <w:rPr>
      <w:sz w:val="24"/>
      <w:szCs w:val="24"/>
    </w:rPr>
  </w:style>
  <w:style w:type="character" w:customStyle="1" w:styleId="8Char">
    <w:name w:val="标题 8 Char"/>
    <w:basedOn w:val="a0"/>
    <w:link w:val="8"/>
    <w:uiPriority w:val="9"/>
    <w:semiHidden/>
    <w:rsid w:val="00D84890"/>
    <w:rPr>
      <w:i/>
      <w:iCs/>
      <w:sz w:val="24"/>
      <w:szCs w:val="24"/>
    </w:rPr>
  </w:style>
  <w:style w:type="character" w:customStyle="1" w:styleId="9Char">
    <w:name w:val="标题 9 Char"/>
    <w:basedOn w:val="a0"/>
    <w:link w:val="9"/>
    <w:uiPriority w:val="9"/>
    <w:semiHidden/>
    <w:rsid w:val="00D84890"/>
    <w:rPr>
      <w:rFonts w:asciiTheme="majorHAnsi" w:eastAsiaTheme="majorEastAsia" w:hAnsiTheme="majorHAnsi"/>
    </w:rPr>
  </w:style>
  <w:style w:type="paragraph" w:styleId="a6">
    <w:name w:val="Title"/>
    <w:basedOn w:val="a"/>
    <w:next w:val="a"/>
    <w:link w:val="Char0"/>
    <w:uiPriority w:val="10"/>
    <w:qFormat/>
    <w:rsid w:val="00D84890"/>
    <w:pPr>
      <w:spacing w:before="240" w:after="60"/>
      <w:jc w:val="center"/>
      <w:outlineLvl w:val="0"/>
    </w:pPr>
    <w:rPr>
      <w:rFonts w:asciiTheme="majorHAnsi" w:eastAsiaTheme="majorEastAsia" w:hAnsiTheme="majorHAnsi"/>
      <w:b/>
      <w:bCs/>
      <w:kern w:val="28"/>
      <w:sz w:val="32"/>
      <w:szCs w:val="32"/>
    </w:rPr>
  </w:style>
  <w:style w:type="character" w:customStyle="1" w:styleId="Char0">
    <w:name w:val="标题 Char"/>
    <w:basedOn w:val="a0"/>
    <w:link w:val="a6"/>
    <w:uiPriority w:val="10"/>
    <w:rsid w:val="00D84890"/>
    <w:rPr>
      <w:rFonts w:asciiTheme="majorHAnsi" w:eastAsiaTheme="majorEastAsia" w:hAnsiTheme="majorHAnsi"/>
      <w:b/>
      <w:bCs/>
      <w:kern w:val="28"/>
      <w:sz w:val="32"/>
      <w:szCs w:val="32"/>
    </w:rPr>
  </w:style>
  <w:style w:type="paragraph" w:styleId="a7">
    <w:name w:val="Subtitle"/>
    <w:basedOn w:val="a"/>
    <w:next w:val="a"/>
    <w:link w:val="Char1"/>
    <w:uiPriority w:val="11"/>
    <w:qFormat/>
    <w:rsid w:val="00D84890"/>
    <w:pPr>
      <w:spacing w:after="60"/>
      <w:jc w:val="center"/>
      <w:outlineLvl w:val="1"/>
    </w:pPr>
    <w:rPr>
      <w:rFonts w:asciiTheme="majorHAnsi" w:eastAsiaTheme="majorEastAsia" w:hAnsiTheme="majorHAnsi"/>
    </w:rPr>
  </w:style>
  <w:style w:type="character" w:customStyle="1" w:styleId="Char1">
    <w:name w:val="副标题 Char"/>
    <w:basedOn w:val="a0"/>
    <w:link w:val="a7"/>
    <w:uiPriority w:val="11"/>
    <w:rsid w:val="00D84890"/>
    <w:rPr>
      <w:rFonts w:asciiTheme="majorHAnsi" w:eastAsiaTheme="majorEastAsia" w:hAnsiTheme="majorHAnsi"/>
      <w:sz w:val="24"/>
      <w:szCs w:val="24"/>
    </w:rPr>
  </w:style>
  <w:style w:type="character" w:styleId="a8">
    <w:name w:val="Strong"/>
    <w:basedOn w:val="a0"/>
    <w:uiPriority w:val="22"/>
    <w:qFormat/>
    <w:rsid w:val="00D84890"/>
    <w:rPr>
      <w:b/>
      <w:bCs/>
    </w:rPr>
  </w:style>
  <w:style w:type="character" w:styleId="a9">
    <w:name w:val="Emphasis"/>
    <w:basedOn w:val="a0"/>
    <w:uiPriority w:val="20"/>
    <w:qFormat/>
    <w:rsid w:val="00D84890"/>
    <w:rPr>
      <w:rFonts w:asciiTheme="minorHAnsi" w:hAnsiTheme="minorHAnsi"/>
      <w:b/>
      <w:i/>
      <w:iCs/>
    </w:rPr>
  </w:style>
  <w:style w:type="paragraph" w:styleId="aa">
    <w:name w:val="No Spacing"/>
    <w:basedOn w:val="a"/>
    <w:uiPriority w:val="1"/>
    <w:qFormat/>
    <w:rsid w:val="00D84890"/>
    <w:rPr>
      <w:szCs w:val="32"/>
    </w:rPr>
  </w:style>
  <w:style w:type="paragraph" w:styleId="ab">
    <w:name w:val="List Paragraph"/>
    <w:basedOn w:val="a"/>
    <w:uiPriority w:val="34"/>
    <w:qFormat/>
    <w:rsid w:val="00D84890"/>
    <w:pPr>
      <w:ind w:left="720"/>
      <w:contextualSpacing/>
    </w:pPr>
  </w:style>
  <w:style w:type="paragraph" w:styleId="ac">
    <w:name w:val="Quote"/>
    <w:basedOn w:val="a"/>
    <w:next w:val="a"/>
    <w:link w:val="Char2"/>
    <w:uiPriority w:val="29"/>
    <w:qFormat/>
    <w:rsid w:val="00D84890"/>
    <w:rPr>
      <w:i/>
    </w:rPr>
  </w:style>
  <w:style w:type="character" w:customStyle="1" w:styleId="Char2">
    <w:name w:val="引用 Char"/>
    <w:basedOn w:val="a0"/>
    <w:link w:val="ac"/>
    <w:uiPriority w:val="29"/>
    <w:rsid w:val="00D84890"/>
    <w:rPr>
      <w:i/>
      <w:sz w:val="24"/>
      <w:szCs w:val="24"/>
    </w:rPr>
  </w:style>
  <w:style w:type="paragraph" w:styleId="ad">
    <w:name w:val="Intense Quote"/>
    <w:basedOn w:val="a"/>
    <w:next w:val="a"/>
    <w:link w:val="Char3"/>
    <w:uiPriority w:val="30"/>
    <w:qFormat/>
    <w:rsid w:val="00D84890"/>
    <w:pPr>
      <w:ind w:left="720" w:right="720"/>
    </w:pPr>
    <w:rPr>
      <w:b/>
      <w:i/>
      <w:szCs w:val="22"/>
    </w:rPr>
  </w:style>
  <w:style w:type="character" w:customStyle="1" w:styleId="Char3">
    <w:name w:val="明显引用 Char"/>
    <w:basedOn w:val="a0"/>
    <w:link w:val="ad"/>
    <w:uiPriority w:val="30"/>
    <w:rsid w:val="00D84890"/>
    <w:rPr>
      <w:b/>
      <w:i/>
      <w:sz w:val="24"/>
    </w:rPr>
  </w:style>
  <w:style w:type="character" w:styleId="ae">
    <w:name w:val="Subtle Emphasis"/>
    <w:uiPriority w:val="19"/>
    <w:qFormat/>
    <w:rsid w:val="00D84890"/>
    <w:rPr>
      <w:i/>
      <w:color w:val="5A5A5A" w:themeColor="text1" w:themeTint="A5"/>
    </w:rPr>
  </w:style>
  <w:style w:type="character" w:styleId="af">
    <w:name w:val="Intense Emphasis"/>
    <w:basedOn w:val="a0"/>
    <w:uiPriority w:val="21"/>
    <w:qFormat/>
    <w:rsid w:val="00D84890"/>
    <w:rPr>
      <w:b/>
      <w:i/>
      <w:sz w:val="24"/>
      <w:szCs w:val="24"/>
      <w:u w:val="single"/>
    </w:rPr>
  </w:style>
  <w:style w:type="character" w:styleId="af0">
    <w:name w:val="Subtle Reference"/>
    <w:basedOn w:val="a0"/>
    <w:uiPriority w:val="31"/>
    <w:qFormat/>
    <w:rsid w:val="00D84890"/>
    <w:rPr>
      <w:sz w:val="24"/>
      <w:szCs w:val="24"/>
      <w:u w:val="single"/>
    </w:rPr>
  </w:style>
  <w:style w:type="character" w:styleId="af1">
    <w:name w:val="Intense Reference"/>
    <w:basedOn w:val="a0"/>
    <w:uiPriority w:val="32"/>
    <w:qFormat/>
    <w:rsid w:val="00D84890"/>
    <w:rPr>
      <w:b/>
      <w:sz w:val="24"/>
      <w:u w:val="single"/>
    </w:rPr>
  </w:style>
  <w:style w:type="character" w:styleId="af2">
    <w:name w:val="Book Title"/>
    <w:basedOn w:val="a0"/>
    <w:uiPriority w:val="33"/>
    <w:qFormat/>
    <w:rsid w:val="00D8489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D84890"/>
    <w:pPr>
      <w:outlineLvl w:val="9"/>
    </w:pPr>
  </w:style>
  <w:style w:type="character" w:styleId="af3">
    <w:name w:val="annotation reference"/>
    <w:basedOn w:val="a0"/>
    <w:uiPriority w:val="99"/>
    <w:semiHidden/>
    <w:unhideWhenUsed/>
    <w:rsid w:val="004F69BB"/>
    <w:rPr>
      <w:sz w:val="21"/>
      <w:szCs w:val="21"/>
    </w:rPr>
  </w:style>
  <w:style w:type="paragraph" w:styleId="af4">
    <w:name w:val="annotation text"/>
    <w:basedOn w:val="a"/>
    <w:link w:val="Char4"/>
    <w:uiPriority w:val="99"/>
    <w:semiHidden/>
    <w:unhideWhenUsed/>
    <w:rsid w:val="004F69BB"/>
  </w:style>
  <w:style w:type="character" w:customStyle="1" w:styleId="Char4">
    <w:name w:val="批注文字 Char"/>
    <w:basedOn w:val="a0"/>
    <w:link w:val="af4"/>
    <w:uiPriority w:val="99"/>
    <w:semiHidden/>
    <w:rsid w:val="004F69BB"/>
    <w:rPr>
      <w:sz w:val="24"/>
      <w:szCs w:val="24"/>
    </w:rPr>
  </w:style>
  <w:style w:type="paragraph" w:styleId="af5">
    <w:name w:val="annotation subject"/>
    <w:basedOn w:val="af4"/>
    <w:next w:val="af4"/>
    <w:link w:val="Char5"/>
    <w:uiPriority w:val="99"/>
    <w:semiHidden/>
    <w:unhideWhenUsed/>
    <w:rsid w:val="004F69BB"/>
    <w:rPr>
      <w:b/>
      <w:bCs/>
    </w:rPr>
  </w:style>
  <w:style w:type="character" w:customStyle="1" w:styleId="Char5">
    <w:name w:val="批注主题 Char"/>
    <w:basedOn w:val="Char4"/>
    <w:link w:val="af5"/>
    <w:uiPriority w:val="99"/>
    <w:semiHidden/>
    <w:rsid w:val="004F69BB"/>
    <w:rPr>
      <w:b/>
      <w:bCs/>
      <w:sz w:val="24"/>
      <w:szCs w:val="24"/>
    </w:rPr>
  </w:style>
  <w:style w:type="paragraph" w:styleId="af6">
    <w:name w:val="header"/>
    <w:basedOn w:val="a"/>
    <w:link w:val="Char6"/>
    <w:uiPriority w:val="99"/>
    <w:unhideWhenUsed/>
    <w:rsid w:val="00370763"/>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6"/>
    <w:uiPriority w:val="99"/>
    <w:rsid w:val="00370763"/>
    <w:rPr>
      <w:sz w:val="18"/>
      <w:szCs w:val="18"/>
    </w:rPr>
  </w:style>
  <w:style w:type="paragraph" w:styleId="af7">
    <w:name w:val="footer"/>
    <w:basedOn w:val="a"/>
    <w:link w:val="Char7"/>
    <w:uiPriority w:val="99"/>
    <w:unhideWhenUsed/>
    <w:rsid w:val="00370763"/>
    <w:pPr>
      <w:tabs>
        <w:tab w:val="center" w:pos="4153"/>
        <w:tab w:val="right" w:pos="8306"/>
      </w:tabs>
      <w:snapToGrid w:val="0"/>
    </w:pPr>
    <w:rPr>
      <w:sz w:val="18"/>
      <w:szCs w:val="18"/>
    </w:rPr>
  </w:style>
  <w:style w:type="character" w:customStyle="1" w:styleId="Char7">
    <w:name w:val="页脚 Char"/>
    <w:basedOn w:val="a0"/>
    <w:link w:val="af7"/>
    <w:uiPriority w:val="99"/>
    <w:rsid w:val="003707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90"/>
    <w:rPr>
      <w:sz w:val="24"/>
      <w:szCs w:val="24"/>
    </w:rPr>
  </w:style>
  <w:style w:type="paragraph" w:styleId="1">
    <w:name w:val="heading 1"/>
    <w:basedOn w:val="a"/>
    <w:next w:val="a"/>
    <w:link w:val="1Char"/>
    <w:uiPriority w:val="9"/>
    <w:qFormat/>
    <w:rsid w:val="00D848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D848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D848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D84890"/>
    <w:pPr>
      <w:keepNext/>
      <w:spacing w:before="240" w:after="60"/>
      <w:outlineLvl w:val="3"/>
    </w:pPr>
    <w:rPr>
      <w:b/>
      <w:bCs/>
      <w:sz w:val="28"/>
      <w:szCs w:val="28"/>
    </w:rPr>
  </w:style>
  <w:style w:type="paragraph" w:styleId="5">
    <w:name w:val="heading 5"/>
    <w:basedOn w:val="a"/>
    <w:next w:val="a"/>
    <w:link w:val="5Char"/>
    <w:uiPriority w:val="9"/>
    <w:semiHidden/>
    <w:unhideWhenUsed/>
    <w:qFormat/>
    <w:rsid w:val="00D84890"/>
    <w:pPr>
      <w:spacing w:before="240" w:after="60"/>
      <w:outlineLvl w:val="4"/>
    </w:pPr>
    <w:rPr>
      <w:b/>
      <w:bCs/>
      <w:i/>
      <w:iCs/>
      <w:sz w:val="26"/>
      <w:szCs w:val="26"/>
    </w:rPr>
  </w:style>
  <w:style w:type="paragraph" w:styleId="6">
    <w:name w:val="heading 6"/>
    <w:basedOn w:val="a"/>
    <w:next w:val="a"/>
    <w:link w:val="6Char"/>
    <w:uiPriority w:val="9"/>
    <w:semiHidden/>
    <w:unhideWhenUsed/>
    <w:qFormat/>
    <w:rsid w:val="00D84890"/>
    <w:pPr>
      <w:spacing w:before="240" w:after="60"/>
      <w:outlineLvl w:val="5"/>
    </w:pPr>
    <w:rPr>
      <w:b/>
      <w:bCs/>
      <w:sz w:val="22"/>
      <w:szCs w:val="22"/>
    </w:rPr>
  </w:style>
  <w:style w:type="paragraph" w:styleId="7">
    <w:name w:val="heading 7"/>
    <w:basedOn w:val="a"/>
    <w:next w:val="a"/>
    <w:link w:val="7Char"/>
    <w:uiPriority w:val="9"/>
    <w:semiHidden/>
    <w:unhideWhenUsed/>
    <w:qFormat/>
    <w:rsid w:val="00D84890"/>
    <w:pPr>
      <w:spacing w:before="240" w:after="60"/>
      <w:outlineLvl w:val="6"/>
    </w:pPr>
  </w:style>
  <w:style w:type="paragraph" w:styleId="8">
    <w:name w:val="heading 8"/>
    <w:basedOn w:val="a"/>
    <w:next w:val="a"/>
    <w:link w:val="8Char"/>
    <w:uiPriority w:val="9"/>
    <w:semiHidden/>
    <w:unhideWhenUsed/>
    <w:qFormat/>
    <w:rsid w:val="00D84890"/>
    <w:pPr>
      <w:spacing w:before="240" w:after="60"/>
      <w:outlineLvl w:val="7"/>
    </w:pPr>
    <w:rPr>
      <w:i/>
      <w:iCs/>
    </w:rPr>
  </w:style>
  <w:style w:type="paragraph" w:styleId="9">
    <w:name w:val="heading 9"/>
    <w:basedOn w:val="a"/>
    <w:next w:val="a"/>
    <w:link w:val="9Char"/>
    <w:uiPriority w:val="9"/>
    <w:semiHidden/>
    <w:unhideWhenUsed/>
    <w:qFormat/>
    <w:rsid w:val="00D848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4890"/>
    <w:rPr>
      <w:rFonts w:asciiTheme="majorHAnsi" w:eastAsiaTheme="majorEastAsia" w:hAnsiTheme="majorHAnsi"/>
      <w:b/>
      <w:bCs/>
      <w:kern w:val="32"/>
      <w:sz w:val="32"/>
      <w:szCs w:val="32"/>
    </w:rPr>
  </w:style>
  <w:style w:type="character" w:customStyle="1" w:styleId="2Char">
    <w:name w:val="标题 2 Char"/>
    <w:basedOn w:val="a0"/>
    <w:link w:val="2"/>
    <w:uiPriority w:val="9"/>
    <w:rsid w:val="00D84890"/>
    <w:rPr>
      <w:rFonts w:asciiTheme="majorHAnsi" w:eastAsiaTheme="majorEastAsia" w:hAnsiTheme="majorHAnsi"/>
      <w:b/>
      <w:bCs/>
      <w:i/>
      <w:iCs/>
      <w:sz w:val="28"/>
      <w:szCs w:val="28"/>
    </w:rPr>
  </w:style>
  <w:style w:type="character" w:customStyle="1" w:styleId="3Char">
    <w:name w:val="标题 3 Char"/>
    <w:basedOn w:val="a0"/>
    <w:link w:val="3"/>
    <w:uiPriority w:val="9"/>
    <w:rsid w:val="00D84890"/>
    <w:rPr>
      <w:rFonts w:asciiTheme="majorHAnsi" w:eastAsiaTheme="majorEastAsia" w:hAnsiTheme="majorHAnsi"/>
      <w:b/>
      <w:bCs/>
      <w:sz w:val="26"/>
      <w:szCs w:val="26"/>
    </w:rPr>
  </w:style>
  <w:style w:type="table" w:styleId="a3">
    <w:name w:val="Table Grid"/>
    <w:basedOn w:val="a1"/>
    <w:uiPriority w:val="59"/>
    <w:rsid w:val="00F84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15755"/>
    <w:rPr>
      <w:sz w:val="18"/>
      <w:szCs w:val="18"/>
    </w:rPr>
  </w:style>
  <w:style w:type="character" w:customStyle="1" w:styleId="Char">
    <w:name w:val="批注框文本 Char"/>
    <w:basedOn w:val="a0"/>
    <w:link w:val="a4"/>
    <w:uiPriority w:val="99"/>
    <w:semiHidden/>
    <w:rsid w:val="00615755"/>
    <w:rPr>
      <w:kern w:val="2"/>
      <w:sz w:val="18"/>
      <w:szCs w:val="18"/>
    </w:rPr>
  </w:style>
  <w:style w:type="character" w:styleId="a5">
    <w:name w:val="Placeholder Text"/>
    <w:basedOn w:val="a0"/>
    <w:uiPriority w:val="99"/>
    <w:semiHidden/>
    <w:rsid w:val="00615755"/>
    <w:rPr>
      <w:color w:val="808080"/>
    </w:rPr>
  </w:style>
  <w:style w:type="character" w:customStyle="1" w:styleId="4Char">
    <w:name w:val="标题 4 Char"/>
    <w:basedOn w:val="a0"/>
    <w:link w:val="4"/>
    <w:uiPriority w:val="9"/>
    <w:semiHidden/>
    <w:rsid w:val="00D84890"/>
    <w:rPr>
      <w:b/>
      <w:bCs/>
      <w:sz w:val="28"/>
      <w:szCs w:val="28"/>
    </w:rPr>
  </w:style>
  <w:style w:type="character" w:customStyle="1" w:styleId="5Char">
    <w:name w:val="标题 5 Char"/>
    <w:basedOn w:val="a0"/>
    <w:link w:val="5"/>
    <w:uiPriority w:val="9"/>
    <w:semiHidden/>
    <w:rsid w:val="00D84890"/>
    <w:rPr>
      <w:b/>
      <w:bCs/>
      <w:i/>
      <w:iCs/>
      <w:sz w:val="26"/>
      <w:szCs w:val="26"/>
    </w:rPr>
  </w:style>
  <w:style w:type="character" w:customStyle="1" w:styleId="6Char">
    <w:name w:val="标题 6 Char"/>
    <w:basedOn w:val="a0"/>
    <w:link w:val="6"/>
    <w:uiPriority w:val="9"/>
    <w:semiHidden/>
    <w:rsid w:val="00D84890"/>
    <w:rPr>
      <w:b/>
      <w:bCs/>
    </w:rPr>
  </w:style>
  <w:style w:type="character" w:customStyle="1" w:styleId="7Char">
    <w:name w:val="标题 7 Char"/>
    <w:basedOn w:val="a0"/>
    <w:link w:val="7"/>
    <w:uiPriority w:val="9"/>
    <w:semiHidden/>
    <w:rsid w:val="00D84890"/>
    <w:rPr>
      <w:sz w:val="24"/>
      <w:szCs w:val="24"/>
    </w:rPr>
  </w:style>
  <w:style w:type="character" w:customStyle="1" w:styleId="8Char">
    <w:name w:val="标题 8 Char"/>
    <w:basedOn w:val="a0"/>
    <w:link w:val="8"/>
    <w:uiPriority w:val="9"/>
    <w:semiHidden/>
    <w:rsid w:val="00D84890"/>
    <w:rPr>
      <w:i/>
      <w:iCs/>
      <w:sz w:val="24"/>
      <w:szCs w:val="24"/>
    </w:rPr>
  </w:style>
  <w:style w:type="character" w:customStyle="1" w:styleId="9Char">
    <w:name w:val="标题 9 Char"/>
    <w:basedOn w:val="a0"/>
    <w:link w:val="9"/>
    <w:uiPriority w:val="9"/>
    <w:semiHidden/>
    <w:rsid w:val="00D84890"/>
    <w:rPr>
      <w:rFonts w:asciiTheme="majorHAnsi" w:eastAsiaTheme="majorEastAsia" w:hAnsiTheme="majorHAnsi"/>
    </w:rPr>
  </w:style>
  <w:style w:type="paragraph" w:styleId="a6">
    <w:name w:val="Title"/>
    <w:basedOn w:val="a"/>
    <w:next w:val="a"/>
    <w:link w:val="Char0"/>
    <w:uiPriority w:val="10"/>
    <w:qFormat/>
    <w:rsid w:val="00D84890"/>
    <w:pPr>
      <w:spacing w:before="240" w:after="60"/>
      <w:jc w:val="center"/>
      <w:outlineLvl w:val="0"/>
    </w:pPr>
    <w:rPr>
      <w:rFonts w:asciiTheme="majorHAnsi" w:eastAsiaTheme="majorEastAsia" w:hAnsiTheme="majorHAnsi"/>
      <w:b/>
      <w:bCs/>
      <w:kern w:val="28"/>
      <w:sz w:val="32"/>
      <w:szCs w:val="32"/>
    </w:rPr>
  </w:style>
  <w:style w:type="character" w:customStyle="1" w:styleId="Char0">
    <w:name w:val="标题 Char"/>
    <w:basedOn w:val="a0"/>
    <w:link w:val="a6"/>
    <w:uiPriority w:val="10"/>
    <w:rsid w:val="00D84890"/>
    <w:rPr>
      <w:rFonts w:asciiTheme="majorHAnsi" w:eastAsiaTheme="majorEastAsia" w:hAnsiTheme="majorHAnsi"/>
      <w:b/>
      <w:bCs/>
      <w:kern w:val="28"/>
      <w:sz w:val="32"/>
      <w:szCs w:val="32"/>
    </w:rPr>
  </w:style>
  <w:style w:type="paragraph" w:styleId="a7">
    <w:name w:val="Subtitle"/>
    <w:basedOn w:val="a"/>
    <w:next w:val="a"/>
    <w:link w:val="Char1"/>
    <w:uiPriority w:val="11"/>
    <w:qFormat/>
    <w:rsid w:val="00D84890"/>
    <w:pPr>
      <w:spacing w:after="60"/>
      <w:jc w:val="center"/>
      <w:outlineLvl w:val="1"/>
    </w:pPr>
    <w:rPr>
      <w:rFonts w:asciiTheme="majorHAnsi" w:eastAsiaTheme="majorEastAsia" w:hAnsiTheme="majorHAnsi"/>
    </w:rPr>
  </w:style>
  <w:style w:type="character" w:customStyle="1" w:styleId="Char1">
    <w:name w:val="副标题 Char"/>
    <w:basedOn w:val="a0"/>
    <w:link w:val="a7"/>
    <w:uiPriority w:val="11"/>
    <w:rsid w:val="00D84890"/>
    <w:rPr>
      <w:rFonts w:asciiTheme="majorHAnsi" w:eastAsiaTheme="majorEastAsia" w:hAnsiTheme="majorHAnsi"/>
      <w:sz w:val="24"/>
      <w:szCs w:val="24"/>
    </w:rPr>
  </w:style>
  <w:style w:type="character" w:styleId="a8">
    <w:name w:val="Strong"/>
    <w:basedOn w:val="a0"/>
    <w:uiPriority w:val="22"/>
    <w:qFormat/>
    <w:rsid w:val="00D84890"/>
    <w:rPr>
      <w:b/>
      <w:bCs/>
    </w:rPr>
  </w:style>
  <w:style w:type="character" w:styleId="a9">
    <w:name w:val="Emphasis"/>
    <w:basedOn w:val="a0"/>
    <w:uiPriority w:val="20"/>
    <w:qFormat/>
    <w:rsid w:val="00D84890"/>
    <w:rPr>
      <w:rFonts w:asciiTheme="minorHAnsi" w:hAnsiTheme="minorHAnsi"/>
      <w:b/>
      <w:i/>
      <w:iCs/>
    </w:rPr>
  </w:style>
  <w:style w:type="paragraph" w:styleId="aa">
    <w:name w:val="No Spacing"/>
    <w:basedOn w:val="a"/>
    <w:uiPriority w:val="1"/>
    <w:qFormat/>
    <w:rsid w:val="00D84890"/>
    <w:rPr>
      <w:szCs w:val="32"/>
    </w:rPr>
  </w:style>
  <w:style w:type="paragraph" w:styleId="ab">
    <w:name w:val="List Paragraph"/>
    <w:basedOn w:val="a"/>
    <w:uiPriority w:val="34"/>
    <w:qFormat/>
    <w:rsid w:val="00D84890"/>
    <w:pPr>
      <w:ind w:left="720"/>
      <w:contextualSpacing/>
    </w:pPr>
  </w:style>
  <w:style w:type="paragraph" w:styleId="ac">
    <w:name w:val="Quote"/>
    <w:basedOn w:val="a"/>
    <w:next w:val="a"/>
    <w:link w:val="Char2"/>
    <w:uiPriority w:val="29"/>
    <w:qFormat/>
    <w:rsid w:val="00D84890"/>
    <w:rPr>
      <w:i/>
    </w:rPr>
  </w:style>
  <w:style w:type="character" w:customStyle="1" w:styleId="Char2">
    <w:name w:val="引用 Char"/>
    <w:basedOn w:val="a0"/>
    <w:link w:val="ac"/>
    <w:uiPriority w:val="29"/>
    <w:rsid w:val="00D84890"/>
    <w:rPr>
      <w:i/>
      <w:sz w:val="24"/>
      <w:szCs w:val="24"/>
    </w:rPr>
  </w:style>
  <w:style w:type="paragraph" w:styleId="ad">
    <w:name w:val="Intense Quote"/>
    <w:basedOn w:val="a"/>
    <w:next w:val="a"/>
    <w:link w:val="Char3"/>
    <w:uiPriority w:val="30"/>
    <w:qFormat/>
    <w:rsid w:val="00D84890"/>
    <w:pPr>
      <w:ind w:left="720" w:right="720"/>
    </w:pPr>
    <w:rPr>
      <w:b/>
      <w:i/>
      <w:szCs w:val="22"/>
    </w:rPr>
  </w:style>
  <w:style w:type="character" w:customStyle="1" w:styleId="Char3">
    <w:name w:val="明显引用 Char"/>
    <w:basedOn w:val="a0"/>
    <w:link w:val="ad"/>
    <w:uiPriority w:val="30"/>
    <w:rsid w:val="00D84890"/>
    <w:rPr>
      <w:b/>
      <w:i/>
      <w:sz w:val="24"/>
    </w:rPr>
  </w:style>
  <w:style w:type="character" w:styleId="ae">
    <w:name w:val="Subtle Emphasis"/>
    <w:uiPriority w:val="19"/>
    <w:qFormat/>
    <w:rsid w:val="00D84890"/>
    <w:rPr>
      <w:i/>
      <w:color w:val="5A5A5A" w:themeColor="text1" w:themeTint="A5"/>
    </w:rPr>
  </w:style>
  <w:style w:type="character" w:styleId="af">
    <w:name w:val="Intense Emphasis"/>
    <w:basedOn w:val="a0"/>
    <w:uiPriority w:val="21"/>
    <w:qFormat/>
    <w:rsid w:val="00D84890"/>
    <w:rPr>
      <w:b/>
      <w:i/>
      <w:sz w:val="24"/>
      <w:szCs w:val="24"/>
      <w:u w:val="single"/>
    </w:rPr>
  </w:style>
  <w:style w:type="character" w:styleId="af0">
    <w:name w:val="Subtle Reference"/>
    <w:basedOn w:val="a0"/>
    <w:uiPriority w:val="31"/>
    <w:qFormat/>
    <w:rsid w:val="00D84890"/>
    <w:rPr>
      <w:sz w:val="24"/>
      <w:szCs w:val="24"/>
      <w:u w:val="single"/>
    </w:rPr>
  </w:style>
  <w:style w:type="character" w:styleId="af1">
    <w:name w:val="Intense Reference"/>
    <w:basedOn w:val="a0"/>
    <w:uiPriority w:val="32"/>
    <w:qFormat/>
    <w:rsid w:val="00D84890"/>
    <w:rPr>
      <w:b/>
      <w:sz w:val="24"/>
      <w:u w:val="single"/>
    </w:rPr>
  </w:style>
  <w:style w:type="character" w:styleId="af2">
    <w:name w:val="Book Title"/>
    <w:basedOn w:val="a0"/>
    <w:uiPriority w:val="33"/>
    <w:qFormat/>
    <w:rsid w:val="00D8489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D84890"/>
    <w:pPr>
      <w:outlineLvl w:val="9"/>
    </w:pPr>
  </w:style>
  <w:style w:type="character" w:styleId="af3">
    <w:name w:val="annotation reference"/>
    <w:basedOn w:val="a0"/>
    <w:uiPriority w:val="99"/>
    <w:semiHidden/>
    <w:unhideWhenUsed/>
    <w:rsid w:val="004F69BB"/>
    <w:rPr>
      <w:sz w:val="21"/>
      <w:szCs w:val="21"/>
    </w:rPr>
  </w:style>
  <w:style w:type="paragraph" w:styleId="af4">
    <w:name w:val="annotation text"/>
    <w:basedOn w:val="a"/>
    <w:link w:val="Char4"/>
    <w:uiPriority w:val="99"/>
    <w:semiHidden/>
    <w:unhideWhenUsed/>
    <w:rsid w:val="004F69BB"/>
  </w:style>
  <w:style w:type="character" w:customStyle="1" w:styleId="Char4">
    <w:name w:val="批注文字 Char"/>
    <w:basedOn w:val="a0"/>
    <w:link w:val="af4"/>
    <w:uiPriority w:val="99"/>
    <w:semiHidden/>
    <w:rsid w:val="004F69BB"/>
    <w:rPr>
      <w:sz w:val="24"/>
      <w:szCs w:val="24"/>
    </w:rPr>
  </w:style>
  <w:style w:type="paragraph" w:styleId="af5">
    <w:name w:val="annotation subject"/>
    <w:basedOn w:val="af4"/>
    <w:next w:val="af4"/>
    <w:link w:val="Char5"/>
    <w:uiPriority w:val="99"/>
    <w:semiHidden/>
    <w:unhideWhenUsed/>
    <w:rsid w:val="004F69BB"/>
    <w:rPr>
      <w:b/>
      <w:bCs/>
    </w:rPr>
  </w:style>
  <w:style w:type="character" w:customStyle="1" w:styleId="Char5">
    <w:name w:val="批注主题 Char"/>
    <w:basedOn w:val="Char4"/>
    <w:link w:val="af5"/>
    <w:uiPriority w:val="99"/>
    <w:semiHidden/>
    <w:rsid w:val="004F69BB"/>
    <w:rPr>
      <w:b/>
      <w:bCs/>
      <w:sz w:val="24"/>
      <w:szCs w:val="24"/>
    </w:rPr>
  </w:style>
  <w:style w:type="paragraph" w:styleId="af6">
    <w:name w:val="header"/>
    <w:basedOn w:val="a"/>
    <w:link w:val="Char6"/>
    <w:uiPriority w:val="99"/>
    <w:unhideWhenUsed/>
    <w:rsid w:val="00370763"/>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6"/>
    <w:uiPriority w:val="99"/>
    <w:rsid w:val="00370763"/>
    <w:rPr>
      <w:sz w:val="18"/>
      <w:szCs w:val="18"/>
    </w:rPr>
  </w:style>
  <w:style w:type="paragraph" w:styleId="af7">
    <w:name w:val="footer"/>
    <w:basedOn w:val="a"/>
    <w:link w:val="Char7"/>
    <w:uiPriority w:val="99"/>
    <w:unhideWhenUsed/>
    <w:rsid w:val="00370763"/>
    <w:pPr>
      <w:tabs>
        <w:tab w:val="center" w:pos="4153"/>
        <w:tab w:val="right" w:pos="8306"/>
      </w:tabs>
      <w:snapToGrid w:val="0"/>
    </w:pPr>
    <w:rPr>
      <w:sz w:val="18"/>
      <w:szCs w:val="18"/>
    </w:rPr>
  </w:style>
  <w:style w:type="character" w:customStyle="1" w:styleId="Char7">
    <w:name w:val="页脚 Char"/>
    <w:basedOn w:val="a0"/>
    <w:link w:val="af7"/>
    <w:uiPriority w:val="99"/>
    <w:rsid w:val="003707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A1C9-7125-447F-9369-8976B071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胡洪铭</dc:creator>
  <cp:lastModifiedBy>胡洪铭</cp:lastModifiedBy>
  <cp:revision>52</cp:revision>
  <dcterms:created xsi:type="dcterms:W3CDTF">2017-07-30T03:03:00Z</dcterms:created>
  <dcterms:modified xsi:type="dcterms:W3CDTF">2017-08-15T02:42:00Z</dcterms:modified>
</cp:coreProperties>
</file>